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3582C">
      <w:pPr>
        <w:jc w:val="center"/>
        <w:rPr>
          <w:rFonts w:hint="default" w:ascii="宋体" w:hAnsi="宋体" w:eastAsia="宋体" w:cs="宋体"/>
          <w:b/>
          <w:bCs/>
          <w:spacing w:val="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2"/>
          <w:szCs w:val="32"/>
          <w:lang w:val="en-US" w:eastAsia="zh-CN"/>
        </w:rPr>
        <w:t>额济纳旗纯净水配套设备采购项目清单</w:t>
      </w:r>
      <w:bookmarkStart w:id="0" w:name="_GoBack"/>
      <w:bookmarkEnd w:id="0"/>
    </w:p>
    <w:tbl>
      <w:tblPr>
        <w:tblStyle w:val="3"/>
        <w:tblW w:w="87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913"/>
        <w:gridCol w:w="748"/>
        <w:gridCol w:w="3971"/>
        <w:gridCol w:w="726"/>
        <w:gridCol w:w="793"/>
        <w:gridCol w:w="955"/>
      </w:tblGrid>
      <w:tr w14:paraId="56693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80F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174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47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C02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技术规格要求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9AD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C8E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1C4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备注</w:t>
            </w:r>
          </w:p>
        </w:tc>
      </w:tr>
      <w:tr w14:paraId="4FDE8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271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3CB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  <w:t>多介质过滤器</w:t>
            </w:r>
          </w:p>
        </w:tc>
        <w:tc>
          <w:tcPr>
            <w:tcW w:w="7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A5E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石英砂</w:t>
            </w:r>
          </w:p>
        </w:tc>
        <w:tc>
          <w:tcPr>
            <w:tcW w:w="3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F25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水处理专用石英砂，粒径2mm-4mm 1mm-2mm 0.5mm-1mm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1DA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吨</w:t>
            </w:r>
          </w:p>
        </w:tc>
        <w:tc>
          <w:tcPr>
            <w:tcW w:w="79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AE3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24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39F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更换三台滤器滤料</w:t>
            </w:r>
          </w:p>
        </w:tc>
      </w:tr>
      <w:tr w14:paraId="0B0CD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F407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64AF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E004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0168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即SiO2≥90—99% Fe2O3≤0.06—0.02%，耐火度1750℃</w:t>
            </w:r>
          </w:p>
        </w:tc>
        <w:tc>
          <w:tcPr>
            <w:tcW w:w="7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0B0B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B469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39A1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 w14:paraId="4DCC2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8E79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6987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556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活性炭</w:t>
            </w:r>
          </w:p>
        </w:tc>
        <w:tc>
          <w:tcPr>
            <w:tcW w:w="3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546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粒径1.65-0.589mm(10-28目)≥95%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61A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吨</w:t>
            </w:r>
          </w:p>
        </w:tc>
        <w:tc>
          <w:tcPr>
            <w:tcW w:w="79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6ED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984D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 w14:paraId="61CC2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BB4E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C472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09EF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24A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＜0.589mm(28目) ＜1%</w:t>
            </w:r>
          </w:p>
        </w:tc>
        <w:tc>
          <w:tcPr>
            <w:tcW w:w="7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7409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FDAF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2A7B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 w14:paraId="2F951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CA19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4F2E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8759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A80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碘吸附值≥1000mg/g</w:t>
            </w:r>
          </w:p>
        </w:tc>
        <w:tc>
          <w:tcPr>
            <w:tcW w:w="7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DCF9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183F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313A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 w14:paraId="15ACF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1FE9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587E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5DAC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95D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笨酚吸附值≥450mg/g</w:t>
            </w:r>
          </w:p>
        </w:tc>
        <w:tc>
          <w:tcPr>
            <w:tcW w:w="7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C80C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B295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1369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 w14:paraId="37189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AA71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F9C1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EDFE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3DA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总孔容积≥0.9cm3/g</w:t>
            </w:r>
          </w:p>
        </w:tc>
        <w:tc>
          <w:tcPr>
            <w:tcW w:w="7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8954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1B9C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48EB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 w14:paraId="3E9EE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9374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C3E3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2864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570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比表面积≥1000m2/g</w:t>
            </w:r>
          </w:p>
        </w:tc>
        <w:tc>
          <w:tcPr>
            <w:tcW w:w="7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1D07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C0E7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277F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 w14:paraId="52B09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62B0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2F9A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C936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E3C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堆积比重0.4~0.5g/cm3</w:t>
            </w:r>
          </w:p>
        </w:tc>
        <w:tc>
          <w:tcPr>
            <w:tcW w:w="7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914E0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AB71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5331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 w14:paraId="5390B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5180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5199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D861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DBA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强度≥90%</w:t>
            </w:r>
          </w:p>
        </w:tc>
        <w:tc>
          <w:tcPr>
            <w:tcW w:w="7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3511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6102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E46D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 w14:paraId="0E1DA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100C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F344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EF52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C29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干燥减量≤10 %</w:t>
            </w:r>
          </w:p>
        </w:tc>
        <w:tc>
          <w:tcPr>
            <w:tcW w:w="7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F486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D8DCA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6D90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 w14:paraId="1135D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CC2B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46C6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9C4C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A7D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PH值≥7</w:t>
            </w:r>
          </w:p>
        </w:tc>
        <w:tc>
          <w:tcPr>
            <w:tcW w:w="7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A64C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3C03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252C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 w14:paraId="39DD0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166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491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高压泵</w:t>
            </w:r>
          </w:p>
        </w:tc>
        <w:tc>
          <w:tcPr>
            <w:tcW w:w="47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273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19"/>
                <w:szCs w:val="19"/>
                <w:highlight w:val="none"/>
                <w:lang w:val="en-US" w:eastAsia="zh-CN" w:bidi="ar"/>
              </w:rPr>
              <w:t>流量:120 m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19"/>
                <w:szCs w:val="19"/>
                <w:highlight w:val="none"/>
                <w:vertAlign w:val="superscript"/>
                <w:lang w:val="en-US" w:eastAsia="zh-CN" w:bidi="ar"/>
              </w:rPr>
              <w:t>3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19"/>
                <w:szCs w:val="19"/>
                <w:highlight w:val="none"/>
                <w:lang w:val="en-US" w:eastAsia="zh-CN" w:bidi="ar"/>
              </w:rPr>
              <w:t>/h   扬程:145 m    效率:74.7 %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615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台</w:t>
            </w:r>
          </w:p>
        </w:tc>
        <w:tc>
          <w:tcPr>
            <w:tcW w:w="79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D98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BF5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</w:p>
        </w:tc>
      </w:tr>
      <w:tr w14:paraId="4FA65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FD0B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8213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47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794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19"/>
                <w:szCs w:val="19"/>
                <w:highlight w:val="none"/>
                <w:lang w:val="en-US" w:eastAsia="zh-CN" w:bidi="ar"/>
              </w:rPr>
              <w:t>转速:2950 rpm   叶轮:316     进出水段:316L</w:t>
            </w:r>
          </w:p>
        </w:tc>
        <w:tc>
          <w:tcPr>
            <w:tcW w:w="7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DBD2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527D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F1F4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 w14:paraId="42464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8CB3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5F41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47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EA5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介质温度(常温型)-15℃℃~+70℃ 最大环境温度:40℃</w:t>
            </w:r>
          </w:p>
        </w:tc>
        <w:tc>
          <w:tcPr>
            <w:tcW w:w="7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5539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DD48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5A94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 w14:paraId="3E459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095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3</w:t>
            </w: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920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反渗透膜</w:t>
            </w:r>
          </w:p>
        </w:tc>
        <w:tc>
          <w:tcPr>
            <w:tcW w:w="47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D7A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规格：8040，直经200mm，长度1000cm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0A5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支</w:t>
            </w:r>
          </w:p>
        </w:tc>
        <w:tc>
          <w:tcPr>
            <w:tcW w:w="79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DB2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168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EF8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</w:p>
        </w:tc>
      </w:tr>
      <w:tr w14:paraId="01D05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0D75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A51A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47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B18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19"/>
                <w:szCs w:val="19"/>
                <w:highlight w:val="none"/>
                <w:lang w:val="en-US" w:eastAsia="zh-CN" w:bidi="ar"/>
              </w:rPr>
              <w:t>有效膜面积＞400ft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19"/>
                <w:szCs w:val="19"/>
                <w:highlight w:val="none"/>
                <w:vertAlign w:val="superscript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19"/>
                <w:szCs w:val="19"/>
                <w:highlight w:val="none"/>
                <w:lang w:val="en-US" w:eastAsia="zh-CN" w:bidi="ar"/>
              </w:rPr>
              <w:t>(37m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19"/>
                <w:szCs w:val="19"/>
                <w:highlight w:val="none"/>
                <w:vertAlign w:val="superscript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19"/>
                <w:szCs w:val="19"/>
                <w:highlight w:val="none"/>
                <w:lang w:val="en-US" w:eastAsia="zh-CN" w:bidi="ar"/>
              </w:rPr>
              <w:t>)</w:t>
            </w:r>
          </w:p>
        </w:tc>
        <w:tc>
          <w:tcPr>
            <w:tcW w:w="7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794C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7F73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CAE6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 w14:paraId="05DEC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52F0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3DE1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47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695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19"/>
                <w:szCs w:val="19"/>
                <w:highlight w:val="none"/>
                <w:lang w:val="en-US" w:eastAsia="zh-CN" w:bidi="ar"/>
              </w:rPr>
              <w:t>平均产水量=10500GPD(39 m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19"/>
                <w:szCs w:val="19"/>
                <w:highlight w:val="none"/>
                <w:vertAlign w:val="superscript"/>
                <w:lang w:val="en-US" w:eastAsia="zh-CN" w:bidi="ar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19"/>
                <w:szCs w:val="19"/>
                <w:highlight w:val="none"/>
                <w:lang w:val="en-US" w:eastAsia="zh-CN" w:bidi="ar"/>
              </w:rPr>
              <w:t>/d)</w:t>
            </w:r>
          </w:p>
        </w:tc>
        <w:tc>
          <w:tcPr>
            <w:tcW w:w="7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F38D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00A6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806A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 w14:paraId="6812F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197A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F666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47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DD8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产水量偏差＜10%</w:t>
            </w:r>
          </w:p>
        </w:tc>
        <w:tc>
          <w:tcPr>
            <w:tcW w:w="7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4091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20E9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1C10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 w14:paraId="2CAC4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D8C9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B43B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47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95F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稳定脱盐率99.5%</w:t>
            </w:r>
          </w:p>
        </w:tc>
        <w:tc>
          <w:tcPr>
            <w:tcW w:w="7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AB76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AF53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2231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 w14:paraId="09D15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727F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94BF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47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FDCB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最高工作压力41 bar (600psi)</w:t>
            </w:r>
          </w:p>
        </w:tc>
        <w:tc>
          <w:tcPr>
            <w:tcW w:w="7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797A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909F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53EE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 w14:paraId="5EDEE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A839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1ABC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47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1D3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化学清洗pH值范围1-13</w:t>
            </w:r>
          </w:p>
        </w:tc>
        <w:tc>
          <w:tcPr>
            <w:tcW w:w="7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A08B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79F8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46FF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 w14:paraId="63F5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3E2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4</w:t>
            </w: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663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加药储罐</w:t>
            </w:r>
          </w:p>
        </w:tc>
        <w:tc>
          <w:tcPr>
            <w:tcW w:w="471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D37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容积:1000L,材质：PE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2DA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79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69C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8BB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含计量泵，一体组合式，现场加药管更换</w:t>
            </w:r>
          </w:p>
        </w:tc>
      </w:tr>
      <w:tr w14:paraId="15177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59E1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F672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471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7BBB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258C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9303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A4A0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 w14:paraId="02101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FB4B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3C8D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471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B4CD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EEA9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84D7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0167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 w14:paraId="12368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AEC9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707E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471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A0F6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9E53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669D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5B7D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 w14:paraId="6F064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420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5</w:t>
            </w: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BDC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清洗药箱</w:t>
            </w:r>
          </w:p>
        </w:tc>
        <w:tc>
          <w:tcPr>
            <w:tcW w:w="471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627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容积:3000L,材质：PE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1A5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79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C59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BEE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含电加热棒</w:t>
            </w:r>
          </w:p>
        </w:tc>
      </w:tr>
      <w:tr w14:paraId="6A049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2AAC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D679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471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4360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0979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A784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F3C5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 w14:paraId="6D619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9578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8FC8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471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DD77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2704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5A7E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A712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</w:tbl>
    <w:p w14:paraId="127B0E0C">
      <w:pPr>
        <w:jc w:val="center"/>
        <w:rPr>
          <w:rFonts w:hint="default" w:ascii="宋体" w:hAnsi="宋体" w:eastAsia="宋体" w:cs="宋体"/>
          <w:b/>
          <w:bCs/>
          <w:spacing w:val="1"/>
          <w:sz w:val="32"/>
          <w:szCs w:val="32"/>
          <w:lang w:val="en-US" w:eastAsia="zh-CN"/>
        </w:rPr>
      </w:pPr>
    </w:p>
    <w:sectPr>
      <w:pgSz w:w="11906" w:h="16838"/>
      <w:pgMar w:top="10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ZmNjM2Y5YzJhNjIwMzMzYmFiZWZhODQ0MWNhOTEifQ=="/>
  </w:docVars>
  <w:rsids>
    <w:rsidRoot w:val="47C24C2D"/>
    <w:rsid w:val="2D311C74"/>
    <w:rsid w:val="47C24C2D"/>
    <w:rsid w:val="6708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Theme="minorAscii" w:hAnsiTheme="minorAscii" w:eastAsiaTheme="minorEastAsia"/>
      <w:b/>
      <w:kern w:val="44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5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6">
    <w:name w:val="18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vertAlign w:val="superscript"/>
    </w:rPr>
  </w:style>
  <w:style w:type="character" w:customStyle="1" w:styleId="7">
    <w:name w:val="16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8">
    <w:name w:val="17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2024-10-09T04:29:00Z</dcterms:created>
  <dc:creator>不畏将来</dc:creator>
  <cp:lastModifiedBy>不畏将来</cp:lastModifiedBy>
  <dcterms:modified xsi:type="dcterms:W3CDTF">2024-10-09T04:31:49Z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6C3EF2EA1355492E8E564DA0BB4F86E4_11</vt:lpwstr>
  </property>
</Properties>
</file>