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1"/>
        <w:ind w:left="671" w:right="0" w:firstLine="0"/>
        <w:jc w:val="left"/>
        <w:rPr>
          <w:sz w:val="30"/>
        </w:rPr>
      </w:pPr>
      <w:r>
        <w:rPr>
          <w:sz w:val="30"/>
        </w:rPr>
        <w:t>合同编号</w:t>
      </w:r>
      <w:r>
        <w:rPr>
          <w:color w:val="FF0000"/>
          <w:spacing w:val="-10"/>
          <w:sz w:val="30"/>
        </w:rPr>
        <w:t>：</w:t>
      </w: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8"/>
        <w:rPr>
          <w:sz w:val="32"/>
        </w:rPr>
      </w:pPr>
    </w:p>
    <w:p>
      <w:pPr>
        <w:pStyle w:val="Title"/>
      </w:pPr>
      <w:r>
        <w:rPr>
          <w:spacing w:val="-2"/>
        </w:rPr>
        <w:t>内蒙古自治区公安厅</w:t>
      </w:r>
    </w:p>
    <w:p>
      <w:pPr>
        <w:spacing w:line="760" w:lineRule="exact" w:before="0"/>
        <w:ind w:left="1717" w:right="2146" w:firstLine="0"/>
        <w:jc w:val="center"/>
        <w:rPr>
          <w:rFonts w:ascii="Microsoft JhengHei" w:eastAsia="Microsoft JhengHei"/>
          <w:b/>
          <w:sz w:val="44"/>
        </w:rPr>
      </w:pPr>
      <w:r>
        <w:rPr>
          <w:rFonts w:ascii="Microsoft JhengHei" w:eastAsia="Microsoft JhengHei"/>
          <w:b/>
          <w:spacing w:val="-4"/>
          <w:sz w:val="44"/>
        </w:rPr>
        <w:t>防</w:t>
      </w:r>
      <w:r>
        <w:rPr>
          <w:rFonts w:ascii="Microsoft JhengHei" w:eastAsia="Microsoft JhengHei"/>
          <w:b/>
          <w:spacing w:val="-4"/>
          <w:sz w:val="44"/>
        </w:rPr>
        <w:t>护</w:t>
      </w:r>
      <w:r>
        <w:rPr>
          <w:rFonts w:ascii="Microsoft JhengHei" w:eastAsia="Microsoft JhengHei"/>
          <w:b/>
          <w:spacing w:val="-4"/>
          <w:sz w:val="44"/>
        </w:rPr>
        <w:t>防</w:t>
      </w:r>
      <w:r>
        <w:rPr>
          <w:rFonts w:ascii="Microsoft JhengHei" w:eastAsia="Microsoft JhengHei"/>
          <w:b/>
          <w:spacing w:val="-4"/>
          <w:sz w:val="44"/>
        </w:rPr>
        <w:t>爆</w:t>
      </w:r>
      <w:r>
        <w:rPr>
          <w:rFonts w:ascii="Microsoft JhengHei" w:eastAsia="Microsoft JhengHei"/>
          <w:b/>
          <w:spacing w:val="-4"/>
          <w:sz w:val="44"/>
        </w:rPr>
        <w:t>装</w:t>
      </w:r>
      <w:r>
        <w:rPr>
          <w:rFonts w:ascii="Microsoft JhengHei" w:eastAsia="Microsoft JhengHei"/>
          <w:b/>
          <w:spacing w:val="-4"/>
          <w:sz w:val="44"/>
        </w:rPr>
        <w:t>备</w:t>
      </w:r>
      <w:r>
        <w:rPr>
          <w:rFonts w:ascii="Microsoft JhengHei" w:eastAsia="Microsoft JhengHei"/>
          <w:b/>
          <w:spacing w:val="-4"/>
          <w:sz w:val="44"/>
        </w:rPr>
        <w:t>采</w:t>
      </w:r>
      <w:r>
        <w:rPr>
          <w:rFonts w:ascii="Microsoft JhengHei" w:eastAsia="Microsoft JhengHei"/>
          <w:b/>
          <w:spacing w:val="-4"/>
          <w:sz w:val="44"/>
        </w:rPr>
        <w:t>购</w:t>
      </w:r>
      <w:r>
        <w:rPr>
          <w:rFonts w:ascii="Microsoft JhengHei" w:eastAsia="Microsoft JhengHei"/>
          <w:b/>
          <w:spacing w:val="-4"/>
          <w:sz w:val="44"/>
        </w:rPr>
        <w:t>项</w:t>
      </w:r>
      <w:r>
        <w:rPr>
          <w:rFonts w:ascii="Microsoft JhengHei" w:eastAsia="Microsoft JhengHei"/>
          <w:b/>
          <w:spacing w:val="-10"/>
          <w:sz w:val="44"/>
        </w:rPr>
        <w:t>目</w:t>
      </w:r>
    </w:p>
    <w:p>
      <w:pPr>
        <w:pStyle w:val="BodyText"/>
        <w:spacing w:before="12"/>
        <w:ind w:right="487"/>
        <w:jc w:val="right"/>
      </w:pPr>
      <w:r>
        <w:rPr>
          <w:spacing w:val="-2"/>
        </w:rPr>
        <w:t>（</w:t>
      </w:r>
      <w:r>
        <w:rPr>
          <w:spacing w:val="-16"/>
        </w:rPr>
        <w:t>防弹衣 </w:t>
      </w:r>
      <w:r>
        <w:rPr>
          <w:spacing w:val="-2"/>
        </w:rPr>
        <w:t>200</w:t>
      </w:r>
      <w:r>
        <w:rPr>
          <w:spacing w:val="-17"/>
        </w:rPr>
        <w:t> 件、防弹头盔 </w:t>
      </w:r>
      <w:r>
        <w:rPr>
          <w:spacing w:val="-2"/>
        </w:rPr>
        <w:t>200</w:t>
      </w:r>
      <w:r>
        <w:rPr>
          <w:spacing w:val="-17"/>
        </w:rPr>
        <w:t> 顶、手持盾牌 </w:t>
      </w:r>
      <w:r>
        <w:rPr>
          <w:spacing w:val="-2"/>
        </w:rPr>
        <w:t>200</w:t>
      </w:r>
      <w:r>
        <w:rPr>
          <w:spacing w:val="-17"/>
        </w:rPr>
        <w:t> 面、轮式盾牌 </w:t>
      </w:r>
      <w:r>
        <w:rPr>
          <w:spacing w:val="-2"/>
        </w:rPr>
        <w:t>60</w:t>
      </w:r>
      <w:r>
        <w:rPr>
          <w:spacing w:val="-19"/>
        </w:rPr>
        <w:t> 面、防刺服 </w:t>
      </w:r>
      <w:r>
        <w:rPr>
          <w:spacing w:val="-2"/>
        </w:rPr>
        <w:t>200</w:t>
      </w:r>
      <w:r>
        <w:rPr>
          <w:spacing w:val="-18"/>
        </w:rPr>
        <w:t> 件、警</w:t>
      </w:r>
    </w:p>
    <w:p>
      <w:pPr>
        <w:pStyle w:val="BodyText"/>
        <w:spacing w:before="160"/>
        <w:ind w:right="559"/>
        <w:jc w:val="right"/>
      </w:pPr>
      <w:r>
        <w:rPr/>
        <w:t>用抓捕网（警用抓捕器）50</w:t>
      </w:r>
      <w:r>
        <w:rPr>
          <w:spacing w:val="-16"/>
        </w:rPr>
        <w:t> 支、撞门工具 </w:t>
      </w:r>
      <w:r>
        <w:rPr/>
        <w:t>20</w:t>
      </w:r>
      <w:r>
        <w:rPr>
          <w:spacing w:val="-16"/>
        </w:rPr>
        <w:t> 套、切割工具 </w:t>
      </w:r>
      <w:r>
        <w:rPr/>
        <w:t>10</w:t>
      </w:r>
      <w:r>
        <w:rPr>
          <w:spacing w:val="-16"/>
        </w:rPr>
        <w:t> 套、救生气垫 </w:t>
      </w:r>
      <w:r>
        <w:rPr/>
        <w:t>10</w:t>
      </w:r>
      <w:r>
        <w:rPr>
          <w:spacing w:val="-24"/>
        </w:rPr>
        <w:t> 个、</w:t>
      </w:r>
    </w:p>
    <w:p>
      <w:pPr>
        <w:pStyle w:val="BodyText"/>
        <w:spacing w:before="161"/>
        <w:ind w:left="2330" w:right="2146"/>
        <w:jc w:val="center"/>
      </w:pPr>
      <w:r>
        <w:rPr>
          <w:spacing w:val="-9"/>
        </w:rPr>
        <w:t>伸缩式攀登梯 </w:t>
      </w:r>
      <w:r>
        <w:rPr/>
        <w:t>20</w:t>
      </w:r>
      <w:r>
        <w:rPr>
          <w:spacing w:val="-14"/>
        </w:rPr>
        <w:t> 个、攀登工具包 </w:t>
      </w:r>
      <w:r>
        <w:rPr/>
        <w:t>15</w:t>
      </w:r>
      <w:r>
        <w:rPr>
          <w:spacing w:val="-16"/>
        </w:rPr>
        <w:t> 个、破拆工具 </w:t>
      </w:r>
      <w:r>
        <w:rPr/>
        <w:t>20</w:t>
      </w:r>
      <w:r>
        <w:rPr>
          <w:spacing w:val="-30"/>
        </w:rPr>
        <w:t> 个</w:t>
      </w:r>
      <w:r>
        <w:rPr>
          <w:spacing w:val="-10"/>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5"/>
        </w:rPr>
      </w:pPr>
    </w:p>
    <w:p>
      <w:pPr>
        <w:tabs>
          <w:tab w:pos="3083" w:val="left" w:leader="none"/>
        </w:tabs>
        <w:spacing w:line="271" w:lineRule="auto" w:before="0"/>
        <w:ind w:left="2178" w:right="3308" w:firstLine="0"/>
        <w:jc w:val="left"/>
        <w:rPr>
          <w:rFonts w:ascii="Microsoft JhengHei" w:eastAsia="Microsoft JhengHei"/>
          <w:b/>
          <w:sz w:val="30"/>
        </w:rPr>
      </w:pPr>
      <w:r>
        <w:rPr>
          <w:rFonts w:ascii="Microsoft JhengHei" w:eastAsia="Microsoft JhengHei"/>
          <w:b/>
          <w:spacing w:val="-2"/>
          <w:sz w:val="30"/>
        </w:rPr>
        <w:t>合同名称：防护防爆装备采购项目合</w:t>
      </w:r>
      <w:r>
        <w:rPr>
          <w:rFonts w:ascii="Microsoft JhengHei" w:eastAsia="Microsoft JhengHei"/>
          <w:b/>
          <w:spacing w:val="-2"/>
          <w:sz w:val="30"/>
        </w:rPr>
        <w:t>同</w:t>
      </w:r>
      <w:r>
        <w:rPr>
          <w:rFonts w:ascii="Microsoft JhengHei" w:eastAsia="Microsoft JhengHei"/>
          <w:b/>
          <w:spacing w:val="-10"/>
          <w:sz w:val="30"/>
        </w:rPr>
        <w:t>甲</w:t>
      </w:r>
      <w:r>
        <w:rPr>
          <w:rFonts w:ascii="Microsoft JhengHei" w:eastAsia="Microsoft JhengHei"/>
          <w:b/>
          <w:sz w:val="30"/>
        </w:rPr>
        <w:tab/>
      </w:r>
      <w:r>
        <w:rPr>
          <w:rFonts w:ascii="Microsoft JhengHei" w:eastAsia="Microsoft JhengHei"/>
          <w:b/>
          <w:spacing w:val="-2"/>
          <w:sz w:val="30"/>
        </w:rPr>
        <w:t>方：内蒙古自治区公安厅</w:t>
      </w:r>
    </w:p>
    <w:p>
      <w:pPr>
        <w:tabs>
          <w:tab w:pos="3083" w:val="left" w:leader="none"/>
          <w:tab w:pos="5325" w:val="left" w:leader="none"/>
        </w:tabs>
        <w:spacing w:line="585" w:lineRule="auto" w:before="1"/>
        <w:ind w:left="3672" w:right="3308" w:hanging="1494"/>
        <w:jc w:val="left"/>
        <w:rPr>
          <w:sz w:val="30"/>
        </w:rPr>
      </w:pPr>
      <w:r>
        <w:rPr>
          <w:rFonts w:ascii="Microsoft JhengHei" w:eastAsia="Microsoft JhengHei"/>
          <w:b/>
          <w:spacing w:val="-10"/>
          <w:sz w:val="30"/>
        </w:rPr>
        <w:t>乙</w:t>
      </w:r>
      <w:r>
        <w:rPr>
          <w:rFonts w:ascii="Microsoft JhengHei" w:eastAsia="Microsoft JhengHei"/>
          <w:b/>
          <w:sz w:val="30"/>
        </w:rPr>
        <w:tab/>
      </w:r>
      <w:r>
        <w:rPr>
          <w:rFonts w:ascii="Microsoft JhengHei" w:eastAsia="Microsoft JhengHei"/>
          <w:b/>
          <w:spacing w:val="-2"/>
          <w:sz w:val="30"/>
        </w:rPr>
        <w:t>方：辽宁鸿臻新材科技有限公</w:t>
      </w:r>
      <w:r>
        <w:rPr>
          <w:rFonts w:ascii="Microsoft JhengHei" w:eastAsia="Microsoft JhengHei"/>
          <w:b/>
          <w:spacing w:val="-2"/>
          <w:sz w:val="30"/>
        </w:rPr>
        <w:t>司</w:t>
      </w:r>
      <w:r>
        <w:rPr>
          <w:spacing w:val="-10"/>
          <w:sz w:val="30"/>
        </w:rPr>
        <w:t>年</w:t>
      </w:r>
      <w:r>
        <w:rPr>
          <w:sz w:val="30"/>
        </w:rPr>
        <w:tab/>
      </w:r>
      <w:r>
        <w:rPr>
          <w:spacing w:val="-10"/>
          <w:sz w:val="30"/>
        </w:rPr>
        <w:t>月</w:t>
      </w:r>
    </w:p>
    <w:p>
      <w:pPr>
        <w:spacing w:after="0" w:line="585" w:lineRule="auto"/>
        <w:jc w:val="left"/>
        <w:rPr>
          <w:sz w:val="30"/>
        </w:rPr>
        <w:sectPr>
          <w:type w:val="continuous"/>
          <w:pgSz w:w="11910" w:h="16840"/>
          <w:pgMar w:top="1080" w:bottom="280" w:left="560" w:right="740"/>
        </w:sectPr>
      </w:pPr>
    </w:p>
    <w:p>
      <w:pPr>
        <w:spacing w:before="24"/>
        <w:ind w:left="2330" w:right="2146" w:firstLine="0"/>
        <w:jc w:val="center"/>
        <w:rPr>
          <w:sz w:val="44"/>
        </w:rPr>
      </w:pPr>
      <w:r>
        <w:rPr>
          <w:spacing w:val="22"/>
          <w:sz w:val="44"/>
        </w:rPr>
        <w:t>政</w:t>
      </w:r>
      <w:r>
        <w:rPr>
          <w:spacing w:val="22"/>
          <w:sz w:val="44"/>
        </w:rPr>
        <w:t>府</w:t>
      </w:r>
      <w:r>
        <w:rPr>
          <w:spacing w:val="22"/>
          <w:sz w:val="44"/>
        </w:rPr>
        <w:t>采</w:t>
      </w:r>
      <w:r>
        <w:rPr>
          <w:spacing w:val="22"/>
          <w:sz w:val="44"/>
        </w:rPr>
        <w:t>购</w:t>
      </w:r>
      <w:r>
        <w:rPr>
          <w:spacing w:val="22"/>
          <w:sz w:val="44"/>
        </w:rPr>
        <w:t>合</w:t>
      </w:r>
      <w:r>
        <w:rPr>
          <w:spacing w:val="8"/>
          <w:sz w:val="44"/>
        </w:rPr>
        <w:t>同</w:t>
      </w:r>
    </w:p>
    <w:p>
      <w:pPr>
        <w:pStyle w:val="BodyText"/>
        <w:spacing w:before="32"/>
        <w:ind w:left="2302" w:right="2146"/>
        <w:jc w:val="center"/>
      </w:pPr>
      <w:r>
        <w:rPr/>
        <w:t>（</w:t>
      </w:r>
      <w:r>
        <w:rPr>
          <w:spacing w:val="4"/>
        </w:rPr>
        <w:t> 货物类合同</w:t>
      </w:r>
      <w:r>
        <w:rPr>
          <w:spacing w:val="-10"/>
        </w:rPr>
        <w:t>）</w:t>
      </w:r>
    </w:p>
    <w:p>
      <w:pPr>
        <w:pStyle w:val="BodyText"/>
        <w:spacing w:before="3"/>
        <w:rPr>
          <w:sz w:val="18"/>
        </w:rPr>
      </w:pPr>
    </w:p>
    <w:p>
      <w:pPr>
        <w:pStyle w:val="BodyText"/>
        <w:spacing w:before="66"/>
        <w:ind w:left="6089"/>
      </w:pPr>
      <w:r>
        <w:rPr>
          <w:spacing w:val="11"/>
        </w:rPr>
        <w:t>合同编号：</w:t>
      </w:r>
    </w:p>
    <w:p>
      <w:pPr>
        <w:pStyle w:val="BodyText"/>
        <w:spacing w:before="132"/>
        <w:ind w:left="1151"/>
      </w:pPr>
      <w:r>
        <w:rPr>
          <w:spacing w:val="-3"/>
        </w:rPr>
        <w:t>甲方：内蒙古自治区公安厅</w:t>
      </w:r>
    </w:p>
    <w:p>
      <w:pPr>
        <w:pStyle w:val="BodyText"/>
        <w:spacing w:before="8"/>
        <w:rPr>
          <w:sz w:val="14"/>
        </w:rPr>
      </w:pPr>
    </w:p>
    <w:p>
      <w:pPr>
        <w:pStyle w:val="BodyText"/>
        <w:spacing w:line="439" w:lineRule="auto" w:before="67"/>
        <w:ind w:left="1151" w:right="3879" w:firstLine="4"/>
      </w:pPr>
      <w:r>
        <w:rPr>
          <w:spacing w:val="-7"/>
        </w:rPr>
        <w:t>地址：内蒙古自治区呼和浩特市新城区哲里木路 </w:t>
      </w:r>
      <w:r>
        <w:rPr>
          <w:spacing w:val="-4"/>
        </w:rPr>
        <w:t>15</w:t>
      </w:r>
      <w:r>
        <w:rPr>
          <w:spacing w:val="-34"/>
        </w:rPr>
        <w:t> 号</w:t>
      </w:r>
      <w:r>
        <w:rPr>
          <w:spacing w:val="-2"/>
        </w:rPr>
        <w:t>乙方：辽宁鸿臻新材科技有限公司</w:t>
      </w:r>
    </w:p>
    <w:p>
      <w:pPr>
        <w:pStyle w:val="BodyText"/>
        <w:spacing w:line="257" w:lineRule="exact"/>
        <w:ind w:left="1156"/>
      </w:pPr>
      <w:r>
        <w:rPr>
          <w:spacing w:val="-4"/>
        </w:rPr>
        <w:t>地址：辽宁省沈阳市沈北新区蒲文路 </w:t>
      </w:r>
      <w:r>
        <w:rPr/>
        <w:t>16-48</w:t>
      </w:r>
      <w:r>
        <w:rPr>
          <w:spacing w:val="-39"/>
        </w:rPr>
        <w:t> 号 </w:t>
      </w:r>
      <w:r>
        <w:rPr/>
        <w:t>22-</w:t>
      </w:r>
      <w:r>
        <w:rPr>
          <w:spacing w:val="-10"/>
        </w:rPr>
        <w:t>A</w:t>
      </w:r>
    </w:p>
    <w:p>
      <w:pPr>
        <w:pStyle w:val="BodyText"/>
        <w:spacing w:line="439" w:lineRule="auto" w:before="209"/>
        <w:ind w:left="671" w:right="488" w:firstLine="487"/>
      </w:pPr>
      <w:r>
        <w:rPr>
          <w:spacing w:val="-2"/>
        </w:rPr>
        <w:t>根据《中华人民共和国政府采购法</w:t>
      </w:r>
      <w:r>
        <w:rPr>
          <w:spacing w:val="-15"/>
        </w:rPr>
        <w:t>》《中华人民共和国政府采购法实施条例</w:t>
      </w:r>
      <w:r>
        <w:rPr>
          <w:spacing w:val="-31"/>
        </w:rPr>
        <w:t>》《中华人</w:t>
      </w:r>
      <w:r>
        <w:rPr/>
        <w:t>民共和国民法典》等相关法律法规、规范性文件以及</w:t>
      </w:r>
      <w:r>
        <w:rPr>
          <w:spacing w:val="4"/>
          <w:u w:val="single"/>
        </w:rPr>
        <w:t>防护防爆装备采购项目</w:t>
      </w:r>
      <w:r>
        <w:rPr/>
        <w:t>项目（</w:t>
      </w:r>
      <w:r>
        <w:rPr>
          <w:spacing w:val="-4"/>
        </w:rPr>
        <w:t>填写项</w:t>
      </w:r>
    </w:p>
    <w:p>
      <w:pPr>
        <w:pStyle w:val="BodyText"/>
        <w:spacing w:line="305" w:lineRule="exact"/>
        <w:ind w:left="671"/>
      </w:pPr>
      <w:r>
        <w:rPr/>
        <w:t>目名称）</w:t>
      </w:r>
      <w:r>
        <w:rPr>
          <w:rFonts w:ascii="Times New Roman" w:eastAsia="Times New Roman"/>
          <w:spacing w:val="77"/>
          <w:u w:val="single"/>
        </w:rPr>
        <w:t>  </w:t>
      </w:r>
      <w:r>
        <w:rPr>
          <w:u w:val="single"/>
        </w:rPr>
        <w:t>内政采计划[2024]18511</w:t>
      </w:r>
      <w:r>
        <w:rPr>
          <w:spacing w:val="23"/>
          <w:u w:val="single"/>
        </w:rPr>
        <w:t> </w:t>
      </w:r>
      <w:r>
        <w:rPr/>
        <w:t>（填写政府采购项目编号）的中标（成交）</w:t>
      </w:r>
      <w:r>
        <w:rPr>
          <w:spacing w:val="-3"/>
        </w:rPr>
        <w:t>结果、招</w:t>
      </w:r>
    </w:p>
    <w:p>
      <w:pPr>
        <w:pStyle w:val="BodyText"/>
        <w:spacing w:before="8"/>
        <w:rPr>
          <w:sz w:val="14"/>
        </w:rPr>
      </w:pPr>
    </w:p>
    <w:p>
      <w:pPr>
        <w:pStyle w:val="BodyText"/>
        <w:spacing w:line="439" w:lineRule="auto" w:before="66"/>
        <w:ind w:left="671" w:right="496"/>
      </w:pPr>
      <w:r>
        <w:rPr>
          <w:spacing w:val="-2"/>
        </w:rPr>
        <w:t>标（磋商、谈判）文件或询价通知书、投标（响应）文件等文件的相关内容，甲乙双方经</w:t>
      </w:r>
      <w:r>
        <w:rPr>
          <w:spacing w:val="-2"/>
        </w:rPr>
        <w:t>平等协商，就如下合同条款达成一致意见。</w:t>
      </w:r>
    </w:p>
    <w:p>
      <w:pPr>
        <w:pStyle w:val="Heading1"/>
      </w:pPr>
      <w:r>
        <w:rPr>
          <w:spacing w:val="10"/>
        </w:rPr>
        <w:t>一、 甲方向乙方采购的货物基本情况</w:t>
      </w:r>
    </w:p>
    <w:p>
      <w:pPr>
        <w:pStyle w:val="BodyText"/>
        <w:spacing w:line="439" w:lineRule="auto" w:before="200"/>
        <w:ind w:left="671" w:right="498" w:firstLine="487"/>
      </w:pPr>
      <w:r>
        <w:rPr>
          <w:spacing w:val="-2"/>
        </w:rPr>
        <w:t>（一）根据招标（磋商、谈判）文件或询价通知书及中标（成交）结果公告，甲方所采购的货物、服务（如有）基本情况如下：</w:t>
      </w:r>
      <w:r>
        <w:rPr>
          <w:spacing w:val="-2"/>
          <w:u w:val="single"/>
        </w:rPr>
        <w:t>防护防爆装备采购项目</w:t>
      </w:r>
    </w:p>
    <w:p>
      <w:pPr>
        <w:pStyle w:val="BodyText"/>
        <w:spacing w:line="439" w:lineRule="auto"/>
        <w:ind w:left="671" w:right="486" w:firstLine="485"/>
      </w:pPr>
      <w:r>
        <w:rPr>
          <w:spacing w:val="-2"/>
        </w:rPr>
        <w:t>（二）货物名称、数量、规格型号、生产厂家、品牌、单价、与货物相关的服务等详</w:t>
      </w:r>
      <w:r>
        <w:rPr>
          <w:spacing w:val="-2"/>
        </w:rPr>
        <w:t>细内容，见合同附件-货物清单。</w:t>
      </w:r>
    </w:p>
    <w:p>
      <w:pPr>
        <w:pStyle w:val="Heading1"/>
      </w:pPr>
      <w:r>
        <w:rPr>
          <w:spacing w:val="9"/>
        </w:rPr>
        <w:t>二、</w:t>
      </w:r>
      <w:r>
        <w:rPr>
          <w:spacing w:val="68"/>
          <w:w w:val="150"/>
        </w:rPr>
        <w:t> </w:t>
      </w:r>
      <w:r>
        <w:rPr>
          <w:spacing w:val="14"/>
        </w:rPr>
        <w:t>乙方交付货物的时间及地点</w:t>
      </w:r>
    </w:p>
    <w:p>
      <w:pPr>
        <w:pStyle w:val="BodyText"/>
        <w:spacing w:before="198"/>
        <w:ind w:left="1151"/>
      </w:pPr>
      <w:r>
        <w:rPr>
          <w:spacing w:val="-2"/>
        </w:rPr>
        <w:t>（一）交付时间：</w:t>
      </w:r>
      <w:r>
        <w:rPr>
          <w:spacing w:val="-9"/>
          <w:u w:val="single"/>
        </w:rPr>
        <w:t>签订合同后 </w:t>
      </w:r>
      <w:r>
        <w:rPr>
          <w:spacing w:val="-2"/>
          <w:u w:val="single"/>
        </w:rPr>
        <w:t>30</w:t>
      </w:r>
      <w:r>
        <w:rPr>
          <w:spacing w:val="-8"/>
          <w:u w:val="single"/>
        </w:rPr>
        <w:t> 日内完成交货</w:t>
      </w:r>
      <w:r>
        <w:rPr>
          <w:spacing w:val="-10"/>
        </w:rPr>
        <w:t>；</w:t>
      </w:r>
    </w:p>
    <w:p>
      <w:pPr>
        <w:pStyle w:val="BodyText"/>
        <w:rPr>
          <w:sz w:val="14"/>
        </w:rPr>
      </w:pPr>
    </w:p>
    <w:p>
      <w:pPr>
        <w:pStyle w:val="BodyText"/>
        <w:spacing w:before="74"/>
        <w:ind w:left="1151"/>
      </w:pPr>
      <w:r>
        <w:rPr/>
        <w:t>（二）交付地点：</w:t>
      </w:r>
      <w:r>
        <w:rPr>
          <w:rFonts w:ascii="Times New Roman" w:eastAsia="Times New Roman"/>
          <w:spacing w:val="59"/>
          <w:u w:val="single"/>
        </w:rPr>
        <w:t> </w:t>
      </w:r>
      <w:r>
        <w:rPr>
          <w:u w:val="single"/>
        </w:rPr>
        <w:t>内蒙古自治区公安厅 </w:t>
      </w:r>
      <w:r>
        <w:rPr>
          <w:spacing w:val="-10"/>
        </w:rPr>
        <w:t>。</w:t>
      </w:r>
    </w:p>
    <w:p>
      <w:pPr>
        <w:pStyle w:val="BodyText"/>
        <w:spacing w:before="1"/>
        <w:rPr>
          <w:sz w:val="14"/>
        </w:rPr>
      </w:pPr>
    </w:p>
    <w:p>
      <w:pPr>
        <w:pStyle w:val="BodyText"/>
        <w:spacing w:before="74"/>
        <w:ind w:left="1151"/>
      </w:pPr>
      <w:r>
        <w:rPr/>
        <w:t>（三）交付货物的名称及数量：</w:t>
      </w:r>
      <w:r>
        <w:rPr>
          <w:rFonts w:ascii="Times New Roman" w:eastAsia="Times New Roman"/>
          <w:spacing w:val="65"/>
          <w:u w:val="single"/>
        </w:rPr>
        <w:t>  </w:t>
      </w:r>
      <w:r>
        <w:rPr>
          <w:u w:val="single"/>
        </w:rPr>
        <w:t>见合同附件-货物清单</w:t>
      </w:r>
      <w:r>
        <w:rPr>
          <w:spacing w:val="73"/>
          <w:w w:val="150"/>
          <w:u w:val="single"/>
        </w:rPr>
        <w:t> </w:t>
      </w:r>
      <w:r>
        <w:rPr>
          <w:spacing w:val="-10"/>
          <w:u w:val="single"/>
        </w:rPr>
        <w:t>。</w:t>
      </w:r>
    </w:p>
    <w:p>
      <w:pPr>
        <w:pStyle w:val="BodyText"/>
        <w:spacing w:before="8"/>
        <w:rPr>
          <w:sz w:val="14"/>
        </w:rPr>
      </w:pPr>
    </w:p>
    <w:p>
      <w:pPr>
        <w:pStyle w:val="BodyText"/>
        <w:spacing w:before="67"/>
        <w:ind w:left="1158"/>
      </w:pPr>
      <w:r>
        <w:rPr/>
        <w:t>（四）乙方交付货物代表及联系电话：</w:t>
      </w:r>
      <w:r>
        <w:rPr>
          <w:u w:val="single"/>
        </w:rPr>
        <w:t>联系人：周家鑫、联系电话：13940367468</w:t>
      </w:r>
      <w:r>
        <w:rPr>
          <w:spacing w:val="-10"/>
        </w:rPr>
        <w:t>。</w:t>
      </w:r>
    </w:p>
    <w:p>
      <w:pPr>
        <w:pStyle w:val="BodyText"/>
        <w:spacing w:before="1"/>
        <w:rPr>
          <w:sz w:val="14"/>
        </w:rPr>
      </w:pPr>
    </w:p>
    <w:p>
      <w:pPr>
        <w:pStyle w:val="BodyText"/>
        <w:tabs>
          <w:tab w:pos="7502" w:val="left" w:leader="none"/>
        </w:tabs>
        <w:spacing w:before="74"/>
        <w:ind w:left="1158"/>
      </w:pPr>
      <w:r>
        <w:rPr/>
        <w:t>（</w:t>
      </w:r>
      <w:r>
        <w:rPr/>
        <w:t>五</w:t>
      </w:r>
      <w:r>
        <w:rPr/>
        <w:t>）甲</w:t>
      </w:r>
      <w:r>
        <w:rPr/>
        <w:t>方</w:t>
      </w:r>
      <w:r>
        <w:rPr/>
        <w:t>接</w:t>
      </w:r>
      <w:r>
        <w:rPr/>
        <w:t>收</w:t>
      </w:r>
      <w:r>
        <w:rPr/>
        <w:t>货</w:t>
      </w:r>
      <w:r>
        <w:rPr/>
        <w:t>物</w:t>
      </w:r>
      <w:r>
        <w:rPr/>
        <w:t>代</w:t>
      </w:r>
      <w:r>
        <w:rPr/>
        <w:t>表</w:t>
      </w:r>
      <w:r>
        <w:rPr/>
        <w:t>及</w:t>
      </w:r>
      <w:r>
        <w:rPr/>
        <w:t>联</w:t>
      </w:r>
      <w:r>
        <w:rPr/>
        <w:t>系</w:t>
      </w:r>
      <w:r>
        <w:rPr/>
        <w:t>电</w:t>
      </w:r>
      <w:r>
        <w:rPr/>
        <w:t>话</w:t>
      </w:r>
      <w:r>
        <w:rPr>
          <w:spacing w:val="-10"/>
        </w:rPr>
        <w:t>：</w:t>
      </w:r>
      <w:r>
        <w:rPr>
          <w:rFonts w:ascii="Times New Roman" w:eastAsia="Times New Roman"/>
          <w:u w:val="single"/>
        </w:rPr>
        <w:tab/>
      </w:r>
      <w:r>
        <w:rPr>
          <w:spacing w:val="-10"/>
        </w:rPr>
        <w:t>。</w:t>
      </w:r>
    </w:p>
    <w:p>
      <w:pPr>
        <w:pStyle w:val="BodyText"/>
        <w:spacing w:before="8"/>
        <w:rPr>
          <w:sz w:val="14"/>
        </w:rPr>
      </w:pPr>
    </w:p>
    <w:p>
      <w:pPr>
        <w:pStyle w:val="BodyText"/>
        <w:spacing w:before="67"/>
        <w:ind w:left="1115"/>
      </w:pPr>
      <w:r>
        <w:rPr>
          <w:spacing w:val="-20"/>
        </w:rPr>
        <w:t>（六）交付单证及资料：产品合格证、使用说明书等。</w:t>
      </w:r>
    </w:p>
    <w:p>
      <w:pPr>
        <w:pStyle w:val="BodyText"/>
        <w:spacing w:before="10"/>
        <w:rPr>
          <w:sz w:val="19"/>
        </w:rPr>
      </w:pPr>
    </w:p>
    <w:p>
      <w:pPr>
        <w:pStyle w:val="BodyText"/>
        <w:ind w:left="671"/>
      </w:pPr>
      <w:r>
        <w:rPr>
          <w:spacing w:val="-3"/>
        </w:rPr>
        <w:t>注：货物为多批次交付的，应详细列明每批次交付的内容、数量、交付时间、交付地点等。</w:t>
      </w:r>
    </w:p>
    <w:p>
      <w:pPr>
        <w:spacing w:after="0"/>
        <w:sectPr>
          <w:footerReference w:type="default" r:id="rId5"/>
          <w:pgSz w:w="11910" w:h="16840"/>
          <w:pgMar w:footer="1249" w:header="0" w:top="840" w:bottom="1440" w:left="560" w:right="740"/>
          <w:pgNumType w:start="1"/>
        </w:sectPr>
      </w:pPr>
    </w:p>
    <w:p>
      <w:pPr>
        <w:pStyle w:val="Heading1"/>
        <w:spacing w:line="405" w:lineRule="exact"/>
      </w:pPr>
      <w:r>
        <w:rPr>
          <w:spacing w:val="9"/>
        </w:rPr>
        <w:t>三、</w:t>
      </w:r>
      <w:r>
        <w:rPr>
          <w:spacing w:val="68"/>
          <w:w w:val="150"/>
        </w:rPr>
        <w:t> </w:t>
      </w:r>
      <w:r>
        <w:rPr>
          <w:spacing w:val="14"/>
        </w:rPr>
        <w:t>乙方交付货物的质量</w:t>
      </w:r>
    </w:p>
    <w:p>
      <w:pPr>
        <w:pStyle w:val="BodyText"/>
        <w:spacing w:before="200"/>
        <w:ind w:left="1158"/>
      </w:pPr>
      <w:r>
        <w:rPr/>
        <w:t>（一）</w:t>
      </w:r>
      <w:r>
        <w:rPr>
          <w:spacing w:val="-1"/>
        </w:rPr>
        <w:t>乙方交付的货物应同时满足：</w:t>
      </w:r>
    </w:p>
    <w:p>
      <w:pPr>
        <w:pStyle w:val="BodyText"/>
        <w:spacing w:before="10"/>
        <w:rPr>
          <w:sz w:val="19"/>
        </w:rPr>
      </w:pPr>
    </w:p>
    <w:p>
      <w:pPr>
        <w:pStyle w:val="ListParagraph"/>
        <w:numPr>
          <w:ilvl w:val="0"/>
          <w:numId w:val="1"/>
        </w:numPr>
        <w:tabs>
          <w:tab w:pos="1404" w:val="left" w:leader="none"/>
        </w:tabs>
        <w:spacing w:line="240" w:lineRule="auto" w:before="0" w:after="0"/>
        <w:ind w:left="1403" w:right="0" w:hanging="246"/>
        <w:jc w:val="left"/>
        <w:rPr>
          <w:sz w:val="24"/>
        </w:rPr>
      </w:pPr>
      <w:r>
        <w:rPr>
          <w:spacing w:val="-1"/>
          <w:sz w:val="24"/>
        </w:rPr>
        <w:t>符合国家法律法规和规范性文件对货物的质量要求；</w:t>
      </w:r>
    </w:p>
    <w:p>
      <w:pPr>
        <w:pStyle w:val="BodyText"/>
        <w:spacing w:before="11"/>
        <w:rPr>
          <w:sz w:val="19"/>
        </w:rPr>
      </w:pPr>
    </w:p>
    <w:p>
      <w:pPr>
        <w:pStyle w:val="ListParagraph"/>
        <w:numPr>
          <w:ilvl w:val="0"/>
          <w:numId w:val="1"/>
        </w:numPr>
        <w:tabs>
          <w:tab w:pos="1399" w:val="left" w:leader="none"/>
        </w:tabs>
        <w:spacing w:line="240" w:lineRule="auto" w:before="0" w:after="0"/>
        <w:ind w:left="1398" w:right="0" w:hanging="243"/>
        <w:jc w:val="left"/>
        <w:rPr>
          <w:sz w:val="24"/>
        </w:rPr>
      </w:pPr>
      <w:r>
        <w:rPr>
          <w:sz w:val="24"/>
        </w:rPr>
        <w:t>符合甲方招标（磋商、谈判）</w:t>
      </w:r>
      <w:r>
        <w:rPr>
          <w:spacing w:val="-1"/>
          <w:sz w:val="24"/>
        </w:rPr>
        <w:t>文件或询价通知书对货物的质量要求；</w:t>
      </w:r>
    </w:p>
    <w:p>
      <w:pPr>
        <w:pStyle w:val="BodyText"/>
        <w:spacing w:before="10"/>
        <w:rPr>
          <w:sz w:val="19"/>
        </w:rPr>
      </w:pPr>
    </w:p>
    <w:p>
      <w:pPr>
        <w:pStyle w:val="ListParagraph"/>
        <w:numPr>
          <w:ilvl w:val="0"/>
          <w:numId w:val="1"/>
        </w:numPr>
        <w:tabs>
          <w:tab w:pos="1404" w:val="left" w:leader="none"/>
        </w:tabs>
        <w:spacing w:line="439" w:lineRule="auto" w:before="1" w:after="0"/>
        <w:ind w:left="671" w:right="367" w:firstLine="487"/>
        <w:jc w:val="left"/>
        <w:rPr>
          <w:sz w:val="24"/>
        </w:rPr>
      </w:pPr>
      <w:r>
        <w:rPr>
          <w:sz w:val="24"/>
        </w:rPr>
        <w:t>符合乙方在投标（响应）文件中或磋商、谈判过程中对货物质量作出的书面承 诺、</w:t>
      </w:r>
      <w:r>
        <w:rPr>
          <w:spacing w:val="-2"/>
          <w:sz w:val="24"/>
        </w:rPr>
        <w:t>声明或保证。上述质量要求作为甲方对乙方货物质量的验收依据；</w:t>
      </w:r>
    </w:p>
    <w:p>
      <w:pPr>
        <w:pStyle w:val="ListParagraph"/>
        <w:numPr>
          <w:ilvl w:val="0"/>
          <w:numId w:val="1"/>
        </w:numPr>
        <w:tabs>
          <w:tab w:pos="1399" w:val="left" w:leader="none"/>
        </w:tabs>
        <w:spacing w:line="240" w:lineRule="auto" w:before="4" w:after="0"/>
        <w:ind w:left="1398" w:right="0" w:hanging="243"/>
        <w:jc w:val="left"/>
        <w:rPr>
          <w:sz w:val="24"/>
        </w:rPr>
      </w:pPr>
      <w:r>
        <w:rPr>
          <w:spacing w:val="-4"/>
          <w:sz w:val="24"/>
        </w:rPr>
        <w:t>质保期：自验收合格之日起，质保 </w:t>
      </w:r>
      <w:r>
        <w:rPr>
          <w:sz w:val="24"/>
        </w:rPr>
        <w:t>1</w:t>
      </w:r>
      <w:r>
        <w:rPr>
          <w:spacing w:val="-23"/>
          <w:sz w:val="24"/>
        </w:rPr>
        <w:t> 年</w:t>
      </w:r>
      <w:r>
        <w:rPr>
          <w:sz w:val="28"/>
        </w:rPr>
        <w:t>（</w:t>
      </w:r>
      <w:r>
        <w:rPr>
          <w:sz w:val="24"/>
        </w:rPr>
        <w:t>技术参数中有相关描述按技术参数执行</w:t>
      </w:r>
      <w:r>
        <w:rPr>
          <w:spacing w:val="-116"/>
          <w:sz w:val="24"/>
        </w:rPr>
        <w:t>）</w:t>
      </w:r>
      <w:r>
        <w:rPr>
          <w:spacing w:val="-10"/>
          <w:sz w:val="24"/>
        </w:rPr>
        <w:t>。</w:t>
      </w:r>
    </w:p>
    <w:p>
      <w:pPr>
        <w:pStyle w:val="BodyText"/>
        <w:spacing w:before="3"/>
        <w:rPr>
          <w:sz w:val="20"/>
        </w:rPr>
      </w:pPr>
    </w:p>
    <w:p>
      <w:pPr>
        <w:pStyle w:val="BodyText"/>
        <w:spacing w:line="439" w:lineRule="auto"/>
        <w:ind w:left="671" w:right="487" w:firstLine="487"/>
        <w:jc w:val="both"/>
      </w:pPr>
      <w:r>
        <w:rPr/>
        <w:t>（二）乙方应根据国家法律法规和规范性文件的规定、招标</w:t>
      </w:r>
      <w:r>
        <w:rPr>
          <w:spacing w:val="1"/>
        </w:rPr>
        <w:t>（</w:t>
      </w:r>
      <w:r>
        <w:rPr/>
        <w:t>磋商、谈判）文件或询</w:t>
      </w:r>
      <w:r>
        <w:rPr>
          <w:spacing w:val="-2"/>
        </w:rPr>
        <w:t>价通知书的相关要求、投标（响应）文件及乙方承诺、声明或保证，向甲方提供相应的货</w:t>
      </w:r>
      <w:r>
        <w:rPr>
          <w:spacing w:val="-2"/>
        </w:rPr>
        <w:t>物质量证明文件。</w:t>
      </w:r>
    </w:p>
    <w:p>
      <w:pPr>
        <w:pStyle w:val="Heading1"/>
        <w:spacing w:line="359" w:lineRule="exact"/>
      </w:pPr>
      <w:r>
        <w:rPr>
          <w:spacing w:val="9"/>
        </w:rPr>
        <w:t>四、</w:t>
      </w:r>
      <w:r>
        <w:rPr>
          <w:spacing w:val="68"/>
          <w:w w:val="150"/>
        </w:rPr>
        <w:t> </w:t>
      </w:r>
      <w:r>
        <w:rPr>
          <w:spacing w:val="14"/>
        </w:rPr>
        <w:t>乙方交付货物的包装及标识</w:t>
      </w:r>
    </w:p>
    <w:p>
      <w:pPr>
        <w:pStyle w:val="BodyText"/>
        <w:spacing w:before="199"/>
        <w:ind w:left="1158"/>
      </w:pPr>
      <w:r>
        <w:rPr/>
        <w:t>（一）</w:t>
      </w:r>
      <w:r>
        <w:rPr>
          <w:spacing w:val="-1"/>
        </w:rPr>
        <w:t>乙方交付货物的包装和标识应同时满足：</w:t>
      </w:r>
    </w:p>
    <w:p>
      <w:pPr>
        <w:pStyle w:val="BodyText"/>
        <w:spacing w:before="11"/>
        <w:rPr>
          <w:sz w:val="19"/>
        </w:rPr>
      </w:pPr>
    </w:p>
    <w:p>
      <w:pPr>
        <w:pStyle w:val="ListParagraph"/>
        <w:numPr>
          <w:ilvl w:val="0"/>
          <w:numId w:val="2"/>
        </w:numPr>
        <w:tabs>
          <w:tab w:pos="1404" w:val="left" w:leader="none"/>
        </w:tabs>
        <w:spacing w:line="240" w:lineRule="auto" w:before="0" w:after="0"/>
        <w:ind w:left="1403" w:right="0" w:hanging="246"/>
        <w:jc w:val="left"/>
        <w:rPr>
          <w:sz w:val="24"/>
        </w:rPr>
      </w:pPr>
      <w:r>
        <w:rPr>
          <w:spacing w:val="-1"/>
          <w:sz w:val="24"/>
        </w:rPr>
        <w:t>符合国家法律法规和规范性文件对产品包装及标识的要求；</w:t>
      </w:r>
    </w:p>
    <w:p>
      <w:pPr>
        <w:pStyle w:val="BodyText"/>
        <w:spacing w:before="11"/>
        <w:rPr>
          <w:sz w:val="19"/>
        </w:rPr>
      </w:pPr>
    </w:p>
    <w:p>
      <w:pPr>
        <w:pStyle w:val="ListParagraph"/>
        <w:numPr>
          <w:ilvl w:val="0"/>
          <w:numId w:val="2"/>
        </w:numPr>
        <w:tabs>
          <w:tab w:pos="1399" w:val="left" w:leader="none"/>
        </w:tabs>
        <w:spacing w:line="240" w:lineRule="auto" w:before="0" w:after="0"/>
        <w:ind w:left="1398" w:right="0" w:hanging="243"/>
        <w:jc w:val="left"/>
        <w:rPr>
          <w:sz w:val="24"/>
        </w:rPr>
      </w:pPr>
      <w:r>
        <w:rPr>
          <w:sz w:val="24"/>
        </w:rPr>
        <w:t>符合甲方招标（磋商、谈判）</w:t>
      </w:r>
      <w:r>
        <w:rPr>
          <w:spacing w:val="-1"/>
          <w:sz w:val="24"/>
        </w:rPr>
        <w:t>文件或询价通知书对货物包装及标识的要求；</w:t>
      </w:r>
    </w:p>
    <w:p>
      <w:pPr>
        <w:pStyle w:val="BodyText"/>
        <w:spacing w:before="11"/>
        <w:rPr>
          <w:sz w:val="19"/>
        </w:rPr>
      </w:pPr>
    </w:p>
    <w:p>
      <w:pPr>
        <w:pStyle w:val="ListParagraph"/>
        <w:numPr>
          <w:ilvl w:val="0"/>
          <w:numId w:val="2"/>
        </w:numPr>
        <w:tabs>
          <w:tab w:pos="1404" w:val="left" w:leader="none"/>
        </w:tabs>
        <w:spacing w:line="240" w:lineRule="auto" w:before="0" w:after="0"/>
        <w:ind w:left="1403" w:right="0" w:hanging="246"/>
        <w:jc w:val="left"/>
        <w:rPr>
          <w:sz w:val="24"/>
        </w:rPr>
      </w:pPr>
      <w:r>
        <w:rPr>
          <w:sz w:val="24"/>
        </w:rPr>
        <w:t>符合乙方在投标（响应）</w:t>
      </w:r>
      <w:r>
        <w:rPr>
          <w:spacing w:val="-1"/>
          <w:sz w:val="24"/>
        </w:rPr>
        <w:t>文件中对货物包装及标识作出的承诺、声明或保证；</w:t>
      </w:r>
    </w:p>
    <w:p>
      <w:pPr>
        <w:pStyle w:val="BodyText"/>
        <w:spacing w:before="10"/>
        <w:rPr>
          <w:sz w:val="19"/>
        </w:rPr>
      </w:pPr>
    </w:p>
    <w:p>
      <w:pPr>
        <w:pStyle w:val="ListParagraph"/>
        <w:numPr>
          <w:ilvl w:val="0"/>
          <w:numId w:val="2"/>
        </w:numPr>
        <w:tabs>
          <w:tab w:pos="1399" w:val="left" w:leader="none"/>
        </w:tabs>
        <w:spacing w:line="240" w:lineRule="auto" w:before="0" w:after="0"/>
        <w:ind w:left="1398" w:right="0" w:hanging="243"/>
        <w:jc w:val="left"/>
        <w:rPr>
          <w:sz w:val="24"/>
        </w:rPr>
      </w:pPr>
      <w:r>
        <w:rPr>
          <w:spacing w:val="-1"/>
          <w:sz w:val="24"/>
        </w:rPr>
        <w:t>符合绿色环保、运输及安全性等要求。</w:t>
      </w:r>
    </w:p>
    <w:p>
      <w:pPr>
        <w:pStyle w:val="BodyText"/>
        <w:spacing w:before="11"/>
        <w:rPr>
          <w:sz w:val="19"/>
        </w:rPr>
      </w:pPr>
    </w:p>
    <w:p>
      <w:pPr>
        <w:spacing w:line="376" w:lineRule="auto" w:before="0"/>
        <w:ind w:left="930" w:right="5646" w:firstLine="216"/>
        <w:jc w:val="left"/>
        <w:rPr>
          <w:rFonts w:ascii="Microsoft JhengHei" w:eastAsia="Microsoft JhengHei"/>
          <w:b/>
          <w:sz w:val="24"/>
        </w:rPr>
      </w:pPr>
      <w:r>
        <w:rPr>
          <w:spacing w:val="-4"/>
          <w:sz w:val="24"/>
        </w:rPr>
        <w:t>（二）货物的包装费用由乙方承担。</w:t>
      </w:r>
      <w:r>
        <w:rPr>
          <w:rFonts w:ascii="Microsoft JhengHei" w:eastAsia="Microsoft JhengHei"/>
          <w:b/>
          <w:spacing w:val="17"/>
          <w:sz w:val="24"/>
        </w:rPr>
        <w:t>五、货物的运输要求</w:t>
      </w:r>
    </w:p>
    <w:p>
      <w:pPr>
        <w:pStyle w:val="BodyText"/>
        <w:spacing w:line="256" w:lineRule="exact"/>
        <w:ind w:left="1156"/>
      </w:pPr>
      <w:r>
        <w:rPr>
          <w:spacing w:val="-2"/>
        </w:rPr>
        <w:t>（一）运输方式及运输线路：</w:t>
      </w:r>
      <w:r>
        <w:rPr>
          <w:spacing w:val="37"/>
          <w:u w:val="single"/>
        </w:rPr>
        <w:t> </w:t>
      </w:r>
      <w:r>
        <w:rPr>
          <w:spacing w:val="-2"/>
          <w:u w:val="single"/>
        </w:rPr>
        <w:t>1.运输方式：通过专车或物流；2</w:t>
      </w:r>
      <w:r>
        <w:rPr>
          <w:spacing w:val="-3"/>
          <w:u w:val="single"/>
        </w:rPr>
        <w:t>.运输线路：公司至内</w:t>
      </w:r>
    </w:p>
    <w:p>
      <w:pPr>
        <w:pStyle w:val="BodyText"/>
        <w:spacing w:before="8"/>
        <w:rPr>
          <w:sz w:val="14"/>
        </w:rPr>
      </w:pPr>
    </w:p>
    <w:p>
      <w:pPr>
        <w:pStyle w:val="BodyText"/>
        <w:spacing w:before="67"/>
        <w:ind w:left="671"/>
      </w:pPr>
      <w:r>
        <w:rPr>
          <w:spacing w:val="-20"/>
          <w:u w:val="single"/>
        </w:rPr>
        <w:t>蒙古自治区公安厅。</w:t>
      </w:r>
    </w:p>
    <w:p>
      <w:pPr>
        <w:pStyle w:val="BodyText"/>
        <w:spacing w:before="8"/>
        <w:rPr>
          <w:sz w:val="14"/>
        </w:rPr>
      </w:pPr>
    </w:p>
    <w:p>
      <w:pPr>
        <w:spacing w:line="376" w:lineRule="auto" w:before="67"/>
        <w:ind w:left="930" w:right="4412" w:firstLine="220"/>
        <w:jc w:val="left"/>
        <w:rPr>
          <w:rFonts w:ascii="Microsoft JhengHei" w:eastAsia="Microsoft JhengHei"/>
          <w:b/>
          <w:sz w:val="24"/>
        </w:rPr>
      </w:pPr>
      <w:r>
        <w:rPr>
          <w:spacing w:val="-2"/>
          <w:sz w:val="24"/>
        </w:rPr>
        <w:t>（二）运输、保险及其他相关费用由乙方承担。</w:t>
      </w:r>
      <w:r>
        <w:rPr>
          <w:rFonts w:ascii="Microsoft JhengHei" w:eastAsia="Microsoft JhengHei"/>
          <w:b/>
          <w:spacing w:val="20"/>
          <w:sz w:val="24"/>
        </w:rPr>
        <w:t>六、 甲方对货物的验收</w:t>
      </w:r>
    </w:p>
    <w:p>
      <w:pPr>
        <w:pStyle w:val="BodyText"/>
        <w:spacing w:line="255" w:lineRule="exact"/>
        <w:ind w:left="1156"/>
      </w:pPr>
      <w:r>
        <w:rPr/>
        <w:t>（一）</w:t>
      </w:r>
      <w:r>
        <w:rPr>
          <w:spacing w:val="-1"/>
        </w:rPr>
        <w:t>乙方将货物送达至甲方要求的地点，应及时通知甲方。在甲方收到到货通知并</w:t>
      </w:r>
    </w:p>
    <w:p>
      <w:pPr>
        <w:pStyle w:val="BodyText"/>
        <w:spacing w:before="10"/>
        <w:rPr>
          <w:sz w:val="19"/>
        </w:rPr>
      </w:pPr>
    </w:p>
    <w:p>
      <w:pPr>
        <w:pStyle w:val="BodyText"/>
        <w:ind w:left="671"/>
      </w:pPr>
      <w:r>
        <w:rPr>
          <w:spacing w:val="-3"/>
        </w:rPr>
        <w:t>在货物到达要求地点后 </w:t>
      </w:r>
      <w:r>
        <w:rPr>
          <w:u w:val="single"/>
        </w:rPr>
        <w:t>7</w:t>
      </w:r>
      <w:r>
        <w:rPr>
          <w:spacing w:val="-5"/>
        </w:rPr>
        <w:t> 日内，由甲乙双方及第三方</w:t>
      </w:r>
      <w:r>
        <w:rPr/>
        <w:t>（如有）</w:t>
      </w:r>
      <w:r>
        <w:rPr>
          <w:spacing w:val="-1"/>
        </w:rPr>
        <w:t>对货物的数量、规格型号、</w:t>
      </w:r>
    </w:p>
    <w:p>
      <w:pPr>
        <w:pStyle w:val="BodyText"/>
        <w:spacing w:before="9"/>
        <w:rPr>
          <w:sz w:val="14"/>
        </w:rPr>
      </w:pPr>
    </w:p>
    <w:p>
      <w:pPr>
        <w:pStyle w:val="BodyText"/>
        <w:spacing w:before="66"/>
        <w:ind w:left="671"/>
      </w:pPr>
      <w:r>
        <w:rPr>
          <w:spacing w:val="-1"/>
        </w:rPr>
        <w:t>生产厂家、品牌、外观进行验收，在条件允许的情况下，可以同步对货物质量进行初步验</w:t>
      </w:r>
    </w:p>
    <w:p>
      <w:pPr>
        <w:spacing w:after="0"/>
        <w:sectPr>
          <w:pgSz w:w="11910" w:h="16840"/>
          <w:pgMar w:header="0" w:footer="1249" w:top="920" w:bottom="1440" w:left="560" w:right="740"/>
        </w:sectPr>
      </w:pPr>
    </w:p>
    <w:p>
      <w:pPr>
        <w:pStyle w:val="BodyText"/>
        <w:spacing w:before="43"/>
        <w:ind w:left="671"/>
      </w:pPr>
      <w:r>
        <w:rPr>
          <w:spacing w:val="-1"/>
        </w:rPr>
        <w:t>收，甲乙双方应签署书面验收记录，作为本项目的履行文件留存。</w:t>
      </w:r>
    </w:p>
    <w:p>
      <w:pPr>
        <w:pStyle w:val="BodyText"/>
        <w:spacing w:before="11"/>
        <w:rPr>
          <w:sz w:val="19"/>
        </w:rPr>
      </w:pPr>
    </w:p>
    <w:p>
      <w:pPr>
        <w:pStyle w:val="BodyText"/>
        <w:ind w:left="1151"/>
      </w:pPr>
      <w:r>
        <w:rPr>
          <w:spacing w:val="-2"/>
        </w:rPr>
        <w:t>（二）</w:t>
      </w:r>
      <w:r>
        <w:rPr>
          <w:spacing w:val="-9"/>
        </w:rPr>
        <w:t>在甲方收到货物 </w:t>
      </w:r>
      <w:r>
        <w:rPr>
          <w:spacing w:val="-2"/>
          <w:u w:val="single"/>
        </w:rPr>
        <w:t>10</w:t>
      </w:r>
      <w:r>
        <w:rPr>
          <w:spacing w:val="-13"/>
        </w:rPr>
        <w:t> 日内，如发现质量问题，甲方应在 </w:t>
      </w:r>
      <w:r>
        <w:rPr>
          <w:spacing w:val="-2"/>
          <w:u w:val="single"/>
        </w:rPr>
        <w:t>7</w:t>
      </w:r>
      <w:r>
        <w:rPr>
          <w:spacing w:val="-10"/>
        </w:rPr>
        <w:t> 日内向乙方提出书面异</w:t>
      </w:r>
    </w:p>
    <w:p>
      <w:pPr>
        <w:pStyle w:val="BodyText"/>
        <w:spacing w:before="8"/>
        <w:rPr>
          <w:sz w:val="14"/>
        </w:rPr>
      </w:pPr>
    </w:p>
    <w:p>
      <w:pPr>
        <w:pStyle w:val="BodyText"/>
        <w:spacing w:line="439" w:lineRule="auto" w:before="67"/>
        <w:ind w:left="671" w:right="483"/>
      </w:pPr>
      <w:r>
        <w:rPr>
          <w:spacing w:val="-2"/>
        </w:rPr>
        <w:t>议，甲方逾期提出的，视为乙方所交付的货物质量符合合同的要求。乙方在收到甲方关于</w:t>
      </w:r>
      <w:r>
        <w:rPr>
          <w:spacing w:val="-2"/>
        </w:rPr>
        <w:t>质量问题的书面异议后，应当在 </w:t>
      </w:r>
      <w:r>
        <w:rPr>
          <w:u w:val="single"/>
        </w:rPr>
        <w:t>10</w:t>
      </w:r>
      <w:r>
        <w:rPr>
          <w:spacing w:val="-5"/>
        </w:rPr>
        <w:t> 日内负责解决处理。</w:t>
      </w:r>
    </w:p>
    <w:p>
      <w:pPr>
        <w:pStyle w:val="BodyText"/>
        <w:spacing w:line="439" w:lineRule="auto"/>
        <w:ind w:left="671" w:right="496" w:firstLine="487"/>
        <w:jc w:val="both"/>
      </w:pPr>
      <w:r>
        <w:rPr>
          <w:spacing w:val="-2"/>
        </w:rPr>
        <w:t>（三）乙方提交的货物数量、规格型号及质量不符合本合同要求的，甲方应在验收记</w:t>
      </w:r>
      <w:r>
        <w:rPr>
          <w:spacing w:val="-2"/>
        </w:rPr>
        <w:t>录中作出明确记载，保留相关的证据，并有权拒绝接受货物，解除合同且不承担任何法律责任，同时按照本合同的相关要求追究乙方违约责任。</w:t>
      </w:r>
    </w:p>
    <w:p>
      <w:pPr>
        <w:pStyle w:val="BodyText"/>
        <w:spacing w:line="439" w:lineRule="auto"/>
        <w:ind w:left="671" w:right="498" w:firstLine="485"/>
        <w:jc w:val="both"/>
      </w:pPr>
      <w:r>
        <w:rPr>
          <w:spacing w:val="-2"/>
        </w:rPr>
        <w:t>（四）甲方的现场验收不作为货物内在质量合格的依据，对于采购货物的隐蔽瑕疵，</w:t>
      </w:r>
      <w:r>
        <w:rPr>
          <w:spacing w:val="-2"/>
        </w:rPr>
        <w:t>甲方在质保期内仍可提出异议。若双方对于货物质量问题产生争议，双方均有权委托第三</w:t>
      </w:r>
      <w:r>
        <w:rPr>
          <w:spacing w:val="-2"/>
        </w:rPr>
        <w:t>方进行鉴定，鉴定费用由申请方垫付，如经过鉴定，证明乙方货物存在质量问题，鉴定费</w:t>
      </w:r>
      <w:r>
        <w:rPr>
          <w:spacing w:val="-2"/>
        </w:rPr>
        <w:t>用由乙方承担，如货物无质量问题，鉴定费用由甲方承担。</w:t>
      </w:r>
    </w:p>
    <w:p>
      <w:pPr>
        <w:pStyle w:val="Heading1"/>
        <w:spacing w:line="358" w:lineRule="exact"/>
      </w:pPr>
      <w:r>
        <w:rPr>
          <w:spacing w:val="17"/>
        </w:rPr>
        <w:t>七、合同金额</w:t>
      </w:r>
    </w:p>
    <w:p>
      <w:pPr>
        <w:pStyle w:val="BodyText"/>
        <w:spacing w:before="195"/>
        <w:ind w:left="1158"/>
      </w:pPr>
      <w:r>
        <w:rPr/>
        <w:t>在乙方提供完全符合合同要求的货物的前提下，本合同总金额为 </w:t>
      </w:r>
      <w:r>
        <w:rPr>
          <w:u w:val="single"/>
        </w:rPr>
        <w:t>2135150</w:t>
      </w:r>
      <w:r>
        <w:rPr>
          <w:spacing w:val="-1"/>
        </w:rPr>
        <w:t> 元</w:t>
      </w:r>
      <w:r>
        <w:rPr/>
        <w:t>（小写</w:t>
      </w:r>
      <w:r>
        <w:rPr>
          <w:spacing w:val="-10"/>
        </w:rPr>
        <w:t>）</w:t>
      </w:r>
    </w:p>
    <w:p>
      <w:pPr>
        <w:pStyle w:val="BodyText"/>
        <w:spacing w:before="8"/>
        <w:rPr>
          <w:sz w:val="14"/>
        </w:rPr>
      </w:pPr>
    </w:p>
    <w:p>
      <w:pPr>
        <w:pStyle w:val="BodyText"/>
        <w:spacing w:before="66"/>
        <w:ind w:left="671"/>
      </w:pPr>
      <w:r>
        <w:rPr>
          <w:u w:val="single"/>
        </w:rPr>
        <w:t>贰佰壹拾叁万伍仟壹佰伍拾元整</w:t>
      </w:r>
      <w:r>
        <w:rPr/>
        <w:t>（大写</w:t>
      </w:r>
      <w:r>
        <w:rPr>
          <w:spacing w:val="-117"/>
        </w:rPr>
        <w:t>）</w:t>
      </w:r>
      <w:r>
        <w:rPr>
          <w:spacing w:val="-1"/>
        </w:rPr>
        <w:t>。上述价款已经包括甲方为履行本合同所应当支</w:t>
      </w:r>
    </w:p>
    <w:p>
      <w:pPr>
        <w:pStyle w:val="BodyText"/>
        <w:spacing w:before="9"/>
        <w:rPr>
          <w:sz w:val="14"/>
        </w:rPr>
      </w:pPr>
    </w:p>
    <w:p>
      <w:pPr>
        <w:pStyle w:val="BodyText"/>
        <w:spacing w:line="439" w:lineRule="auto" w:before="66"/>
        <w:ind w:left="671" w:right="495"/>
      </w:pPr>
      <w:r>
        <w:rPr>
          <w:spacing w:val="-2"/>
        </w:rPr>
        <w:t>付给乙方包括税款、运输、保险、包装等在内的全部费用，甲方无需另行支付任何其他费</w:t>
      </w:r>
      <w:r>
        <w:rPr>
          <w:spacing w:val="-2"/>
        </w:rPr>
        <w:t>用给乙方。</w:t>
      </w:r>
    </w:p>
    <w:p>
      <w:pPr>
        <w:pStyle w:val="Heading1"/>
      </w:pPr>
      <w:r>
        <w:rPr>
          <w:spacing w:val="17"/>
        </w:rPr>
        <w:t>八、付款时间、金额及条件</w:t>
      </w:r>
    </w:p>
    <w:p>
      <w:pPr>
        <w:pStyle w:val="BodyText"/>
        <w:spacing w:before="200"/>
        <w:ind w:left="1151"/>
      </w:pPr>
      <w:r>
        <w:rPr/>
        <w:t>（一）</w:t>
      </w:r>
      <w:r>
        <w:rPr>
          <w:spacing w:val="-1"/>
        </w:rPr>
        <w:t>付款时间及付款金额：</w:t>
      </w:r>
    </w:p>
    <w:p>
      <w:pPr>
        <w:pStyle w:val="BodyText"/>
        <w:spacing w:before="11"/>
        <w:rPr>
          <w:sz w:val="19"/>
        </w:rPr>
      </w:pPr>
    </w:p>
    <w:p>
      <w:pPr>
        <w:pStyle w:val="ListParagraph"/>
        <w:numPr>
          <w:ilvl w:val="0"/>
          <w:numId w:val="3"/>
        </w:numPr>
        <w:tabs>
          <w:tab w:pos="1332" w:val="left" w:leader="none"/>
        </w:tabs>
        <w:spacing w:line="240" w:lineRule="auto" w:before="0" w:after="0"/>
        <w:ind w:left="1331" w:right="0" w:hanging="181"/>
        <w:jc w:val="left"/>
        <w:rPr>
          <w:sz w:val="24"/>
        </w:rPr>
      </w:pPr>
      <w:r>
        <w:rPr>
          <w:spacing w:val="-4"/>
          <w:sz w:val="24"/>
        </w:rPr>
        <w:t>期：</w:t>
      </w:r>
      <w:r>
        <w:rPr>
          <w:spacing w:val="-13"/>
          <w:sz w:val="24"/>
          <w:u w:val="single"/>
        </w:rPr>
        <w:t>支付比例 </w:t>
      </w:r>
      <w:r>
        <w:rPr>
          <w:spacing w:val="-4"/>
          <w:sz w:val="24"/>
          <w:u w:val="single"/>
        </w:rPr>
        <w:t>60%</w:t>
      </w:r>
      <w:r>
        <w:rPr>
          <w:spacing w:val="-10"/>
          <w:sz w:val="24"/>
          <w:u w:val="single"/>
        </w:rPr>
        <w:t>，签订合同后 </w:t>
      </w:r>
      <w:r>
        <w:rPr>
          <w:spacing w:val="-4"/>
          <w:sz w:val="24"/>
          <w:u w:val="single"/>
        </w:rPr>
        <w:t>3</w:t>
      </w:r>
      <w:r>
        <w:rPr>
          <w:spacing w:val="-14"/>
          <w:sz w:val="24"/>
          <w:u w:val="single"/>
        </w:rPr>
        <w:t> 日内乙方向甲方交纳中标金额 </w:t>
      </w:r>
      <w:r>
        <w:rPr>
          <w:spacing w:val="-4"/>
          <w:sz w:val="24"/>
          <w:u w:val="single"/>
        </w:rPr>
        <w:t>5%的履约保证金，</w:t>
      </w:r>
      <w:r>
        <w:rPr>
          <w:spacing w:val="-10"/>
          <w:sz w:val="24"/>
        </w:rPr>
        <w:t>即</w:t>
      </w:r>
    </w:p>
    <w:p>
      <w:pPr>
        <w:pStyle w:val="BodyText"/>
        <w:spacing w:before="8"/>
        <w:rPr>
          <w:sz w:val="14"/>
        </w:rPr>
      </w:pPr>
    </w:p>
    <w:p>
      <w:pPr>
        <w:pStyle w:val="BodyText"/>
        <w:spacing w:before="66"/>
        <w:ind w:left="671"/>
      </w:pPr>
      <w:r>
        <w:rPr/>
        <w:t>为</w:t>
      </w:r>
      <w:r>
        <w:rPr>
          <w:u w:val="single"/>
        </w:rPr>
        <w:t>人民币大写：壹拾万陆仟柒佰伍拾柒元伍角整（小写：106757.5</w:t>
      </w:r>
      <w:r>
        <w:rPr>
          <w:spacing w:val="38"/>
          <w:u w:val="single"/>
        </w:rPr>
        <w:t> 元</w:t>
      </w:r>
      <w:r>
        <w:rPr>
          <w:spacing w:val="-118"/>
          <w:u w:val="single"/>
        </w:rPr>
        <w:t>）</w:t>
      </w:r>
      <w:r>
        <w:rPr>
          <w:spacing w:val="-2"/>
          <w:u w:val="single"/>
        </w:rPr>
        <w:t>，签订合同后甲方</w:t>
      </w:r>
    </w:p>
    <w:p>
      <w:pPr>
        <w:pStyle w:val="BodyText"/>
        <w:spacing w:before="9"/>
        <w:rPr>
          <w:sz w:val="14"/>
        </w:rPr>
      </w:pPr>
    </w:p>
    <w:p>
      <w:pPr>
        <w:pStyle w:val="BodyText"/>
        <w:spacing w:before="66"/>
        <w:ind w:left="671"/>
      </w:pPr>
      <w:r>
        <w:rPr>
          <w:spacing w:val="6"/>
          <w:u w:val="single"/>
        </w:rPr>
        <w:t>向乙方支付合同金额的 </w:t>
      </w:r>
      <w:r>
        <w:rPr>
          <w:u w:val="single"/>
        </w:rPr>
        <w:t>60%货款，即为人民币大写：壹佰贰拾捌万壹仟零玖拾元整（</w:t>
      </w:r>
      <w:r>
        <w:rPr>
          <w:spacing w:val="-5"/>
          <w:u w:val="single"/>
        </w:rPr>
        <w:t>小写</w:t>
      </w:r>
    </w:p>
    <w:p>
      <w:pPr>
        <w:pStyle w:val="BodyText"/>
        <w:spacing w:before="8"/>
        <w:rPr>
          <w:sz w:val="14"/>
        </w:rPr>
      </w:pPr>
    </w:p>
    <w:p>
      <w:pPr>
        <w:pStyle w:val="BodyText"/>
        <w:spacing w:before="67"/>
        <w:ind w:left="671"/>
      </w:pPr>
      <w:r>
        <w:rPr>
          <w:u w:val="single"/>
        </w:rPr>
        <w:t>1281090</w:t>
      </w:r>
      <w:r>
        <w:rPr>
          <w:spacing w:val="-30"/>
          <w:u w:val="single"/>
        </w:rPr>
        <w:t> 元</w:t>
      </w:r>
      <w:r>
        <w:rPr>
          <w:spacing w:val="-125"/>
          <w:u w:val="single"/>
        </w:rPr>
        <w:t>）</w:t>
      </w:r>
      <w:r>
        <w:rPr>
          <w:spacing w:val="-5"/>
          <w:u w:val="single"/>
        </w:rPr>
        <w:t>；</w:t>
      </w:r>
    </w:p>
    <w:p>
      <w:pPr>
        <w:pStyle w:val="BodyText"/>
        <w:spacing w:before="8"/>
        <w:rPr>
          <w:sz w:val="14"/>
        </w:rPr>
      </w:pPr>
    </w:p>
    <w:p>
      <w:pPr>
        <w:pStyle w:val="ListParagraph"/>
        <w:numPr>
          <w:ilvl w:val="0"/>
          <w:numId w:val="3"/>
        </w:numPr>
        <w:tabs>
          <w:tab w:pos="1332" w:val="left" w:leader="none"/>
        </w:tabs>
        <w:spacing w:line="240" w:lineRule="auto" w:before="67" w:after="0"/>
        <w:ind w:left="1331" w:right="0" w:hanging="181"/>
        <w:jc w:val="left"/>
        <w:rPr>
          <w:sz w:val="24"/>
        </w:rPr>
      </w:pPr>
      <w:r>
        <w:rPr>
          <w:spacing w:val="-2"/>
          <w:sz w:val="24"/>
        </w:rPr>
        <w:t>期：</w:t>
      </w:r>
      <w:r>
        <w:rPr>
          <w:spacing w:val="-6"/>
          <w:sz w:val="24"/>
          <w:u w:val="single"/>
        </w:rPr>
        <w:t>支付比例 </w:t>
      </w:r>
      <w:r>
        <w:rPr>
          <w:spacing w:val="-2"/>
          <w:sz w:val="24"/>
          <w:u w:val="single"/>
        </w:rPr>
        <w:t>40%</w:t>
      </w:r>
      <w:r>
        <w:rPr>
          <w:spacing w:val="-3"/>
          <w:sz w:val="24"/>
          <w:u w:val="single"/>
        </w:rPr>
        <w:t>，货到验收合格并经结算审核后甲方向乙方支付剩余货款，即为人</w:t>
      </w:r>
    </w:p>
    <w:p>
      <w:pPr>
        <w:pStyle w:val="BodyText"/>
        <w:spacing w:before="8"/>
        <w:rPr>
          <w:sz w:val="14"/>
        </w:rPr>
      </w:pPr>
    </w:p>
    <w:p>
      <w:pPr>
        <w:pStyle w:val="BodyText"/>
        <w:spacing w:before="67"/>
        <w:ind w:left="671"/>
      </w:pPr>
      <w:r>
        <w:rPr>
          <w:u w:val="single"/>
        </w:rPr>
        <w:t>民币大写：捌拾伍万肆仟零陆拾元整（小写：854060</w:t>
      </w:r>
      <w:r>
        <w:rPr>
          <w:spacing w:val="-30"/>
          <w:u w:val="single"/>
        </w:rPr>
        <w:t> 元</w:t>
      </w:r>
      <w:r>
        <w:rPr>
          <w:spacing w:val="-125"/>
          <w:u w:val="single"/>
        </w:rPr>
        <w:t>）</w:t>
      </w:r>
      <w:r>
        <w:rPr>
          <w:spacing w:val="-5"/>
          <w:u w:val="single"/>
        </w:rPr>
        <w:t>；</w:t>
      </w:r>
    </w:p>
    <w:p>
      <w:pPr>
        <w:pStyle w:val="BodyText"/>
        <w:spacing w:before="8"/>
        <w:rPr>
          <w:sz w:val="14"/>
        </w:rPr>
      </w:pPr>
    </w:p>
    <w:p>
      <w:pPr>
        <w:pStyle w:val="ListParagraph"/>
        <w:numPr>
          <w:ilvl w:val="0"/>
          <w:numId w:val="3"/>
        </w:numPr>
        <w:tabs>
          <w:tab w:pos="1332" w:val="left" w:leader="none"/>
        </w:tabs>
        <w:spacing w:line="240" w:lineRule="auto" w:before="67" w:after="0"/>
        <w:ind w:left="1331" w:right="0" w:hanging="181"/>
        <w:jc w:val="left"/>
        <w:rPr>
          <w:sz w:val="24"/>
        </w:rPr>
      </w:pPr>
      <w:r>
        <w:rPr>
          <w:spacing w:val="-2"/>
          <w:sz w:val="24"/>
        </w:rPr>
        <w:t>期：</w:t>
      </w:r>
      <w:r>
        <w:rPr>
          <w:spacing w:val="-11"/>
          <w:sz w:val="24"/>
          <w:u w:val="single"/>
        </w:rPr>
        <w:t>支付比例 </w:t>
      </w:r>
      <w:r>
        <w:rPr>
          <w:spacing w:val="-2"/>
          <w:sz w:val="24"/>
          <w:u w:val="single"/>
        </w:rPr>
        <w:t>5</w:t>
      </w:r>
      <w:r>
        <w:rPr>
          <w:spacing w:val="-7"/>
          <w:sz w:val="24"/>
          <w:u w:val="single"/>
        </w:rPr>
        <w:t>%,自合同签署后 </w:t>
      </w:r>
      <w:r>
        <w:rPr>
          <w:spacing w:val="-2"/>
          <w:sz w:val="24"/>
          <w:u w:val="single"/>
        </w:rPr>
        <w:t>1</w:t>
      </w:r>
      <w:r>
        <w:rPr>
          <w:spacing w:val="-10"/>
          <w:sz w:val="24"/>
          <w:u w:val="single"/>
        </w:rPr>
        <w:t> 年后且货物无任何质量问题和争议后，甲方向乙方</w:t>
      </w:r>
    </w:p>
    <w:p>
      <w:pPr>
        <w:pStyle w:val="BodyText"/>
        <w:spacing w:before="5"/>
        <w:rPr>
          <w:sz w:val="14"/>
        </w:rPr>
      </w:pPr>
    </w:p>
    <w:p>
      <w:pPr>
        <w:pStyle w:val="BodyText"/>
        <w:spacing w:before="67"/>
        <w:ind w:left="671"/>
      </w:pPr>
      <w:r>
        <w:rPr>
          <w:spacing w:val="-5"/>
          <w:u w:val="single"/>
        </w:rPr>
        <w:t>无息全额退还 </w:t>
      </w:r>
      <w:r>
        <w:rPr>
          <w:u w:val="single"/>
        </w:rPr>
        <w:t>5%履约保证金，即为人民币大写：壹拾万陆仟柒佰伍拾柒元伍角整（</w:t>
      </w:r>
      <w:r>
        <w:rPr>
          <w:spacing w:val="-4"/>
          <w:u w:val="single"/>
        </w:rPr>
        <w:t>小写：</w:t>
      </w:r>
    </w:p>
    <w:p>
      <w:pPr>
        <w:spacing w:after="0"/>
        <w:sectPr>
          <w:pgSz w:w="11910" w:h="16840"/>
          <w:pgMar w:header="0" w:footer="1249" w:top="920" w:bottom="1440" w:left="560" w:right="740"/>
        </w:sectPr>
      </w:pPr>
    </w:p>
    <w:p>
      <w:pPr>
        <w:pStyle w:val="BodyText"/>
        <w:spacing w:before="43"/>
        <w:ind w:left="671"/>
      </w:pPr>
      <w:r>
        <w:rPr>
          <w:u w:val="single"/>
        </w:rPr>
        <w:t>106757.5</w:t>
      </w:r>
      <w:r>
        <w:rPr>
          <w:spacing w:val="-30"/>
          <w:u w:val="single"/>
        </w:rPr>
        <w:t> 元</w:t>
      </w:r>
      <w:r>
        <w:rPr>
          <w:spacing w:val="-120"/>
          <w:u w:val="single"/>
        </w:rPr>
        <w:t>）</w:t>
      </w:r>
      <w:r>
        <w:rPr>
          <w:spacing w:val="-10"/>
          <w:u w:val="single"/>
        </w:rPr>
        <w:t>。</w:t>
      </w:r>
    </w:p>
    <w:p>
      <w:pPr>
        <w:pStyle w:val="BodyText"/>
        <w:spacing w:before="9"/>
        <w:rPr>
          <w:sz w:val="14"/>
        </w:rPr>
      </w:pPr>
    </w:p>
    <w:p>
      <w:pPr>
        <w:pStyle w:val="BodyText"/>
        <w:spacing w:before="66"/>
        <w:ind w:left="911"/>
      </w:pPr>
      <w:r>
        <w:rPr/>
        <w:t>（二）</w:t>
      </w:r>
      <w:r>
        <w:rPr>
          <w:spacing w:val="-2"/>
        </w:rPr>
        <w:t>付款条件：</w:t>
      </w:r>
    </w:p>
    <w:p>
      <w:pPr>
        <w:pStyle w:val="BodyText"/>
        <w:spacing w:before="10"/>
        <w:rPr>
          <w:sz w:val="19"/>
        </w:rPr>
      </w:pPr>
    </w:p>
    <w:p>
      <w:pPr>
        <w:pStyle w:val="ListParagraph"/>
        <w:numPr>
          <w:ilvl w:val="0"/>
          <w:numId w:val="4"/>
        </w:numPr>
        <w:tabs>
          <w:tab w:pos="1375" w:val="left" w:leader="none"/>
        </w:tabs>
        <w:spacing w:line="240" w:lineRule="auto" w:before="1" w:after="0"/>
        <w:ind w:left="1374" w:right="0" w:hanging="224"/>
        <w:jc w:val="left"/>
        <w:rPr>
          <w:sz w:val="24"/>
        </w:rPr>
      </w:pPr>
      <w:r>
        <w:rPr>
          <w:sz w:val="24"/>
        </w:rPr>
        <w:t>期付款条件：</w:t>
      </w:r>
      <w:r>
        <w:rPr>
          <w:spacing w:val="-2"/>
          <w:sz w:val="24"/>
          <w:u w:val="single"/>
        </w:rPr>
        <w:t>乙方向甲方交纳中标金额 </w:t>
      </w:r>
      <w:r>
        <w:rPr>
          <w:sz w:val="24"/>
          <w:u w:val="single"/>
        </w:rPr>
        <w:t>5%</w:t>
      </w:r>
      <w:r>
        <w:rPr>
          <w:spacing w:val="-1"/>
          <w:sz w:val="24"/>
          <w:u w:val="single"/>
        </w:rPr>
        <w:t>的履约保证金，并向甲方开具等额比例有</w:t>
      </w:r>
    </w:p>
    <w:p>
      <w:pPr>
        <w:pStyle w:val="BodyText"/>
        <w:spacing w:before="8"/>
        <w:rPr>
          <w:sz w:val="14"/>
        </w:rPr>
      </w:pPr>
    </w:p>
    <w:p>
      <w:pPr>
        <w:pStyle w:val="BodyText"/>
        <w:spacing w:before="66"/>
        <w:ind w:left="671"/>
      </w:pPr>
      <w:r>
        <w:rPr>
          <w:spacing w:val="-12"/>
          <w:u w:val="single"/>
        </w:rPr>
        <w:t>效发票后 </w:t>
      </w:r>
      <w:r>
        <w:rPr>
          <w:u w:val="single"/>
        </w:rPr>
        <w:t>7</w:t>
      </w:r>
      <w:r>
        <w:rPr>
          <w:spacing w:val="-12"/>
          <w:u w:val="single"/>
        </w:rPr>
        <w:t> 日内甲方向乙方支付合同金额的 </w:t>
      </w:r>
      <w:r>
        <w:rPr>
          <w:u w:val="single"/>
        </w:rPr>
        <w:t>60%</w:t>
      </w:r>
      <w:r>
        <w:rPr>
          <w:spacing w:val="-4"/>
          <w:u w:val="single"/>
        </w:rPr>
        <w:t>货款；</w:t>
      </w:r>
    </w:p>
    <w:p>
      <w:pPr>
        <w:pStyle w:val="BodyText"/>
        <w:spacing w:before="9"/>
        <w:rPr>
          <w:sz w:val="14"/>
        </w:rPr>
      </w:pPr>
    </w:p>
    <w:p>
      <w:pPr>
        <w:pStyle w:val="ListParagraph"/>
        <w:numPr>
          <w:ilvl w:val="0"/>
          <w:numId w:val="4"/>
        </w:numPr>
        <w:tabs>
          <w:tab w:pos="1332" w:val="left" w:leader="none"/>
        </w:tabs>
        <w:spacing w:line="240" w:lineRule="auto" w:before="66" w:after="0"/>
        <w:ind w:left="1331" w:right="0" w:hanging="181"/>
        <w:jc w:val="left"/>
        <w:rPr>
          <w:sz w:val="24"/>
        </w:rPr>
      </w:pPr>
      <w:r>
        <w:rPr>
          <w:spacing w:val="-4"/>
          <w:sz w:val="24"/>
        </w:rPr>
        <w:t>期付款条件：</w:t>
      </w:r>
      <w:r>
        <w:rPr>
          <w:spacing w:val="-6"/>
          <w:sz w:val="24"/>
          <w:u w:val="single"/>
        </w:rPr>
        <w:t>货到验收合格并经结算审核，并向甲方开具等额比例有效发票后 </w:t>
      </w:r>
      <w:r>
        <w:rPr>
          <w:spacing w:val="-4"/>
          <w:sz w:val="24"/>
          <w:u w:val="single"/>
        </w:rPr>
        <w:t>7</w:t>
      </w:r>
      <w:r>
        <w:rPr>
          <w:spacing w:val="-17"/>
          <w:sz w:val="24"/>
          <w:u w:val="single"/>
        </w:rPr>
        <w:t> 日内</w:t>
      </w:r>
    </w:p>
    <w:p>
      <w:pPr>
        <w:pStyle w:val="BodyText"/>
        <w:spacing w:before="8"/>
        <w:rPr>
          <w:sz w:val="14"/>
        </w:rPr>
      </w:pPr>
    </w:p>
    <w:p>
      <w:pPr>
        <w:pStyle w:val="BodyText"/>
        <w:spacing w:before="67"/>
        <w:ind w:left="671"/>
      </w:pPr>
      <w:r>
        <w:rPr>
          <w:spacing w:val="-4"/>
          <w:u w:val="single"/>
        </w:rPr>
        <w:t>甲方向乙方支付剩余合同金额的 </w:t>
      </w:r>
      <w:r>
        <w:rPr>
          <w:u w:val="single"/>
        </w:rPr>
        <w:t>40%</w:t>
      </w:r>
      <w:r>
        <w:rPr>
          <w:spacing w:val="-4"/>
          <w:u w:val="single"/>
        </w:rPr>
        <w:t>货款。</w:t>
      </w:r>
    </w:p>
    <w:p>
      <w:pPr>
        <w:pStyle w:val="BodyText"/>
        <w:spacing w:before="9"/>
        <w:rPr>
          <w:sz w:val="14"/>
        </w:rPr>
      </w:pPr>
    </w:p>
    <w:p>
      <w:pPr>
        <w:pStyle w:val="BodyText"/>
        <w:spacing w:before="66"/>
        <w:ind w:left="1151"/>
      </w:pPr>
      <w:r>
        <w:rPr/>
        <w:t>（三）</w:t>
      </w:r>
      <w:r>
        <w:rPr>
          <w:spacing w:val="-2"/>
        </w:rPr>
        <w:t>乙方账户信息</w:t>
      </w:r>
    </w:p>
    <w:p>
      <w:pPr>
        <w:pStyle w:val="BodyText"/>
        <w:spacing w:before="11"/>
        <w:rPr>
          <w:sz w:val="19"/>
        </w:rPr>
      </w:pPr>
    </w:p>
    <w:p>
      <w:pPr>
        <w:pStyle w:val="BodyText"/>
        <w:tabs>
          <w:tab w:pos="7214" w:val="left" w:leader="none"/>
        </w:tabs>
        <w:ind w:left="1134"/>
      </w:pPr>
      <w:r>
        <w:rPr>
          <w:spacing w:val="-2"/>
        </w:rPr>
        <w:t>乙</w:t>
      </w:r>
      <w:r>
        <w:rPr>
          <w:spacing w:val="-2"/>
        </w:rPr>
        <w:t>方</w:t>
      </w:r>
      <w:r>
        <w:rPr>
          <w:spacing w:val="-2"/>
        </w:rPr>
        <w:t>名</w:t>
      </w:r>
      <w:r>
        <w:rPr>
          <w:spacing w:val="-2"/>
        </w:rPr>
        <w:t>称</w:t>
      </w:r>
      <w:r>
        <w:rPr>
          <w:spacing w:val="-2"/>
        </w:rPr>
        <w:t>：</w:t>
      </w:r>
      <w:r>
        <w:rPr>
          <w:rFonts w:ascii="Times New Roman" w:eastAsia="Times New Roman"/>
          <w:spacing w:val="46"/>
          <w:u w:val="single"/>
        </w:rPr>
        <w:t> </w:t>
      </w:r>
      <w:r>
        <w:rPr>
          <w:spacing w:val="-2"/>
          <w:u w:val="single"/>
        </w:rPr>
        <w:t>辽</w:t>
      </w:r>
      <w:r>
        <w:rPr>
          <w:spacing w:val="-2"/>
          <w:u w:val="single"/>
        </w:rPr>
        <w:t>宁</w:t>
      </w:r>
      <w:r>
        <w:rPr>
          <w:spacing w:val="-2"/>
          <w:u w:val="single"/>
        </w:rPr>
        <w:t>鸿</w:t>
      </w:r>
      <w:r>
        <w:rPr>
          <w:spacing w:val="-2"/>
          <w:u w:val="single"/>
        </w:rPr>
        <w:t>臻</w:t>
      </w:r>
      <w:r>
        <w:rPr>
          <w:spacing w:val="-2"/>
          <w:u w:val="single"/>
        </w:rPr>
        <w:t>新</w:t>
      </w:r>
      <w:r>
        <w:rPr>
          <w:spacing w:val="-2"/>
          <w:u w:val="single"/>
        </w:rPr>
        <w:t>材</w:t>
      </w:r>
      <w:r>
        <w:rPr>
          <w:spacing w:val="-2"/>
          <w:u w:val="single"/>
        </w:rPr>
        <w:t>科</w:t>
      </w:r>
      <w:r>
        <w:rPr>
          <w:spacing w:val="-2"/>
          <w:u w:val="single"/>
        </w:rPr>
        <w:t>技</w:t>
      </w:r>
      <w:r>
        <w:rPr>
          <w:spacing w:val="-2"/>
          <w:u w:val="single"/>
        </w:rPr>
        <w:t>有</w:t>
      </w:r>
      <w:r>
        <w:rPr>
          <w:spacing w:val="-2"/>
          <w:u w:val="single"/>
        </w:rPr>
        <w:t>限</w:t>
      </w:r>
      <w:r>
        <w:rPr>
          <w:spacing w:val="-2"/>
          <w:u w:val="single"/>
        </w:rPr>
        <w:t>公</w:t>
      </w:r>
      <w:r>
        <w:rPr>
          <w:spacing w:val="-10"/>
          <w:u w:val="single"/>
        </w:rPr>
        <w:t>司</w:t>
      </w:r>
      <w:r>
        <w:rPr>
          <w:u w:val="single"/>
        </w:rPr>
        <w:tab/>
      </w:r>
    </w:p>
    <w:p>
      <w:pPr>
        <w:pStyle w:val="BodyText"/>
        <w:spacing w:before="1"/>
        <w:rPr>
          <w:sz w:val="14"/>
        </w:rPr>
      </w:pPr>
    </w:p>
    <w:p>
      <w:pPr>
        <w:pStyle w:val="BodyText"/>
        <w:spacing w:before="74"/>
        <w:ind w:left="1151"/>
      </w:pPr>
      <w:r>
        <w:rPr/>
        <w:t>开户银行：</w:t>
      </w:r>
      <w:r>
        <w:rPr>
          <w:rFonts w:ascii="Times New Roman" w:eastAsia="Times New Roman"/>
          <w:spacing w:val="59"/>
          <w:u w:val="single"/>
        </w:rPr>
        <w:t> </w:t>
      </w:r>
      <w:r>
        <w:rPr>
          <w:spacing w:val="-1"/>
          <w:u w:val="single"/>
        </w:rPr>
        <w:t>中国工商银行股份有限公司沈阳皇姑支行</w:t>
      </w:r>
    </w:p>
    <w:p>
      <w:pPr>
        <w:pStyle w:val="BodyText"/>
        <w:spacing w:before="8"/>
        <w:rPr>
          <w:sz w:val="14"/>
        </w:rPr>
      </w:pPr>
    </w:p>
    <w:p>
      <w:pPr>
        <w:pStyle w:val="BodyText"/>
        <w:tabs>
          <w:tab w:pos="7272" w:val="left" w:leader="none"/>
        </w:tabs>
        <w:spacing w:before="66"/>
        <w:ind w:left="1151"/>
      </w:pPr>
      <w:r>
        <w:rPr/>
        <w:t>银行账号：</w:t>
      </w:r>
      <w:r>
        <w:rPr>
          <w:spacing w:val="-3"/>
          <w:u w:val="single"/>
        </w:rPr>
        <w:t> </w:t>
      </w:r>
      <w:r>
        <w:rPr>
          <w:spacing w:val="-2"/>
          <w:u w:val="single"/>
        </w:rPr>
        <w:t>3301009009200235670</w:t>
      </w:r>
      <w:r>
        <w:rPr>
          <w:u w:val="single"/>
        </w:rPr>
        <w:tab/>
      </w:r>
    </w:p>
    <w:p>
      <w:pPr>
        <w:pStyle w:val="BodyText"/>
        <w:spacing w:before="9"/>
        <w:rPr>
          <w:sz w:val="14"/>
        </w:rPr>
      </w:pPr>
    </w:p>
    <w:p>
      <w:pPr>
        <w:pStyle w:val="Heading1"/>
        <w:spacing w:line="428" w:lineRule="exact"/>
      </w:pPr>
      <w:r>
        <w:rPr>
          <w:spacing w:val="17"/>
        </w:rPr>
        <w:t>九、货物质量保证及售后服务</w:t>
      </w:r>
    </w:p>
    <w:p>
      <w:pPr>
        <w:pStyle w:val="BodyText"/>
        <w:spacing w:line="439" w:lineRule="auto" w:before="199"/>
        <w:ind w:left="671" w:right="372" w:firstLine="487"/>
      </w:pPr>
      <w:r>
        <w:rPr>
          <w:spacing w:val="-28"/>
        </w:rPr>
        <w:t>招标</w:t>
      </w:r>
      <w:r>
        <w:rPr>
          <w:spacing w:val="4"/>
        </w:rPr>
        <w:t>（</w:t>
      </w:r>
      <w:r>
        <w:rPr>
          <w:spacing w:val="-11"/>
        </w:rPr>
        <w:t>磋商、谈判</w:t>
      </w:r>
      <w:r>
        <w:rPr>
          <w:spacing w:val="-60"/>
        </w:rPr>
        <w:t>）</w:t>
      </w:r>
      <w:r>
        <w:rPr>
          <w:spacing w:val="1"/>
        </w:rPr>
        <w:t>文件或询价通知书对货物质量保证期及售后服务作出明确要求的，</w:t>
      </w:r>
      <w:r>
        <w:rPr>
          <w:spacing w:val="-12"/>
        </w:rPr>
        <w:t>适用招标</w:t>
      </w:r>
      <w:r>
        <w:rPr>
          <w:spacing w:val="4"/>
        </w:rPr>
        <w:t>（</w:t>
      </w:r>
      <w:r>
        <w:rPr>
          <w:spacing w:val="-10"/>
        </w:rPr>
        <w:t>磋商、谈判</w:t>
      </w:r>
      <w:r>
        <w:rPr>
          <w:spacing w:val="-58"/>
        </w:rPr>
        <w:t>）</w:t>
      </w:r>
      <w:r>
        <w:rPr>
          <w:spacing w:val="-4"/>
        </w:rPr>
        <w:t>文件或询价通知书对保证期和售后服务的规定，如乙方在投标</w:t>
      </w:r>
      <w:r>
        <w:rPr>
          <w:spacing w:val="4"/>
        </w:rPr>
        <w:t>（</w:t>
      </w:r>
      <w:r>
        <w:rPr/>
        <w:t>响</w:t>
      </w:r>
      <w:r>
        <w:rPr>
          <w:spacing w:val="4"/>
        </w:rPr>
        <w:t>应</w:t>
      </w:r>
      <w:r>
        <w:rPr>
          <w:spacing w:val="-60"/>
        </w:rPr>
        <w:t>）</w:t>
      </w:r>
      <w:r>
        <w:rPr>
          <w:spacing w:val="-7"/>
        </w:rPr>
        <w:t>文件及磋商、谈判过程中对货物质量保证期和售后服务作出更优承诺、声明或保证的，</w:t>
      </w:r>
      <w:r>
        <w:rPr>
          <w:spacing w:val="1"/>
        </w:rPr>
        <w:t>甲方可选择适用乙方的承诺、声明或保证。</w:t>
      </w:r>
    </w:p>
    <w:p>
      <w:pPr>
        <w:pStyle w:val="Heading1"/>
        <w:spacing w:line="358" w:lineRule="exact"/>
      </w:pPr>
      <w:r>
        <w:rPr>
          <w:spacing w:val="17"/>
        </w:rPr>
        <w:t>十、知识产权</w:t>
      </w:r>
    </w:p>
    <w:p>
      <w:pPr>
        <w:pStyle w:val="BodyText"/>
        <w:spacing w:line="439" w:lineRule="auto" w:before="200"/>
        <w:ind w:left="671" w:right="491" w:firstLine="487"/>
        <w:jc w:val="both"/>
      </w:pPr>
      <w:r>
        <w:rPr>
          <w:spacing w:val="-2"/>
        </w:rPr>
        <w:t>乙方保证其提供的货物的全部及部分，均不存在任何侵犯第三方知识产权的情形。否</w:t>
      </w:r>
      <w:r>
        <w:rPr/>
        <w:t>则乙方向甲方支付合同总价款 10％的违约金，造成甲方名誉损害或经济损失的，应赔偿</w:t>
      </w:r>
      <w:r>
        <w:rPr>
          <w:spacing w:val="-2"/>
        </w:rPr>
        <w:t>甲方全部损失。</w:t>
      </w:r>
    </w:p>
    <w:p>
      <w:pPr>
        <w:pStyle w:val="Heading1"/>
        <w:spacing w:line="359" w:lineRule="exact"/>
      </w:pPr>
      <w:r>
        <w:rPr>
          <w:spacing w:val="17"/>
        </w:rPr>
        <w:t>十一、违约条款</w:t>
      </w:r>
    </w:p>
    <w:p>
      <w:pPr>
        <w:pStyle w:val="BodyText"/>
        <w:spacing w:line="439" w:lineRule="auto" w:before="199"/>
        <w:ind w:left="671" w:right="483" w:firstLine="485"/>
        <w:jc w:val="both"/>
      </w:pPr>
      <w:r>
        <w:rPr>
          <w:spacing w:val="-2"/>
        </w:rPr>
        <w:t>（一）甲方没有正当理由逾期支付合同款项的，每延期一日，甲方应按照逾期支付金</w:t>
      </w:r>
      <w:r>
        <w:rPr/>
        <w:t>额的</w:t>
      </w:r>
      <w:r>
        <w:rPr>
          <w:spacing w:val="-13"/>
          <w:u w:val="single"/>
        </w:rPr>
        <w:t> </w:t>
      </w:r>
      <w:r>
        <w:rPr>
          <w:u w:val="single"/>
        </w:rPr>
        <w:t>1</w:t>
      </w:r>
      <w:r>
        <w:rPr>
          <w:spacing w:val="-6"/>
          <w:u w:val="single"/>
        </w:rPr>
        <w:t>‰ </w:t>
      </w:r>
      <w:r>
        <w:rPr/>
        <w:t>承担违约责任。延期达到</w:t>
      </w:r>
      <w:r>
        <w:rPr>
          <w:spacing w:val="-10"/>
          <w:u w:val="single"/>
        </w:rPr>
        <w:t> </w:t>
      </w:r>
      <w:r>
        <w:rPr>
          <w:u w:val="single"/>
        </w:rPr>
        <w:t>30</w:t>
      </w:r>
      <w:r>
        <w:rPr>
          <w:spacing w:val="-10"/>
          <w:u w:val="single"/>
        </w:rPr>
        <w:t> </w:t>
      </w:r>
      <w:r>
        <w:rPr>
          <w:spacing w:val="-1"/>
        </w:rPr>
        <w:t>日，乙方有权解除合同，并要求甲方赔偿由此造成</w:t>
      </w:r>
    </w:p>
    <w:p>
      <w:pPr>
        <w:pStyle w:val="BodyText"/>
        <w:spacing w:line="306" w:lineRule="exact"/>
        <w:ind w:left="671"/>
      </w:pPr>
      <w:r>
        <w:rPr>
          <w:spacing w:val="-2"/>
        </w:rPr>
        <w:t>的经济损失。</w:t>
      </w:r>
    </w:p>
    <w:p>
      <w:pPr>
        <w:pStyle w:val="BodyText"/>
        <w:spacing w:before="11"/>
        <w:rPr>
          <w:sz w:val="19"/>
        </w:rPr>
      </w:pPr>
    </w:p>
    <w:p>
      <w:pPr>
        <w:pStyle w:val="BodyText"/>
        <w:spacing w:line="439" w:lineRule="auto"/>
        <w:ind w:left="671" w:right="375" w:firstLine="487"/>
      </w:pPr>
      <w:r>
        <w:rPr>
          <w:spacing w:val="4"/>
        </w:rPr>
        <w:t>（二</w:t>
      </w:r>
      <w:r>
        <w:rPr>
          <w:spacing w:val="-10"/>
        </w:rPr>
        <w:t>）</w:t>
      </w:r>
      <w:r>
        <w:rPr/>
        <w:t>甲方存在其他违反本合同的行为，应承担相应的违约责任（</w:t>
      </w:r>
      <w:r>
        <w:rPr>
          <w:spacing w:val="-2"/>
        </w:rPr>
        <w:t>注：可以根据情况</w:t>
      </w:r>
      <w:r>
        <w:rPr/>
        <w:t>进行细化</w:t>
      </w:r>
      <w:r>
        <w:rPr>
          <w:spacing w:val="-113"/>
        </w:rPr>
        <w:t>）</w:t>
      </w:r>
      <w:r>
        <w:rPr>
          <w:spacing w:val="-1"/>
        </w:rPr>
        <w:t>；违约金不足以赔偿乙方损失的，乙方有权要求甲方赔偿由此造成的经济损失。</w:t>
      </w:r>
    </w:p>
    <w:p>
      <w:pPr>
        <w:pStyle w:val="BodyText"/>
        <w:spacing w:line="303" w:lineRule="exact"/>
        <w:ind w:left="1156"/>
      </w:pPr>
      <w:r>
        <w:rPr/>
        <w:t>（三）</w:t>
      </w:r>
      <w:r>
        <w:rPr>
          <w:spacing w:val="-2"/>
        </w:rPr>
        <w:t>乙方逾期交付货物的，每延期一日，乙方应按照合同总金额的 </w:t>
      </w:r>
      <w:r>
        <w:rPr>
          <w:u w:val="single"/>
        </w:rPr>
        <w:t>1‰</w:t>
      </w:r>
      <w:r>
        <w:rPr>
          <w:spacing w:val="-2"/>
        </w:rPr>
        <w:t>支付违约金。</w:t>
      </w:r>
    </w:p>
    <w:p>
      <w:pPr>
        <w:spacing w:after="0" w:line="303" w:lineRule="exact"/>
        <w:sectPr>
          <w:pgSz w:w="11910" w:h="16840"/>
          <w:pgMar w:header="0" w:footer="1249" w:top="920" w:bottom="1440" w:left="560" w:right="740"/>
        </w:sectPr>
      </w:pPr>
    </w:p>
    <w:p>
      <w:pPr>
        <w:pStyle w:val="BodyText"/>
        <w:spacing w:line="439" w:lineRule="auto" w:before="43"/>
        <w:ind w:left="671" w:right="495"/>
      </w:pPr>
      <w:r>
        <w:rPr>
          <w:spacing w:val="-14"/>
        </w:rPr>
        <w:t>延期达到 </w:t>
      </w:r>
      <w:r>
        <w:rPr>
          <w:spacing w:val="-2"/>
        </w:rPr>
        <w:t>30</w:t>
      </w:r>
      <w:r>
        <w:rPr>
          <w:spacing w:val="-10"/>
        </w:rPr>
        <w:t> 日，甲方有权解除合同，拒付延期部分货物的相应货款，乙方需退还已收取的</w:t>
      </w:r>
      <w:r>
        <w:rPr>
          <w:spacing w:val="-3"/>
        </w:rPr>
        <w:t>全部价款并按照合同总价的 </w:t>
      </w:r>
      <w:r>
        <w:rPr>
          <w:u w:val="single"/>
        </w:rPr>
        <w:t>5%</w:t>
      </w:r>
      <w:r>
        <w:rPr/>
        <w:t>支付违约金，并要求乙方赔偿甲方的经济损失。</w:t>
      </w:r>
    </w:p>
    <w:p>
      <w:pPr>
        <w:pStyle w:val="BodyText"/>
        <w:spacing w:line="439" w:lineRule="auto"/>
        <w:ind w:left="671" w:right="486" w:firstLine="487"/>
      </w:pPr>
      <w:r>
        <w:rPr>
          <w:spacing w:val="-2"/>
        </w:rPr>
        <w:t>（四</w:t>
      </w:r>
      <w:r>
        <w:rPr>
          <w:spacing w:val="-68"/>
        </w:rPr>
        <w:t>）</w:t>
      </w:r>
      <w:r>
        <w:rPr>
          <w:spacing w:val="-2"/>
        </w:rPr>
        <w:t>乙方交付的货物不符合质量要求或乙方未履行相应的质量保证责任及售后服务</w:t>
      </w:r>
      <w:r>
        <w:rPr>
          <w:spacing w:val="1"/>
        </w:rPr>
        <w:t>义务或存在侵权行为的，甲方有权退货，并要求乙方支付合同总金额  </w:t>
      </w:r>
      <w:r>
        <w:rPr>
          <w:u w:val="single"/>
        </w:rPr>
        <w:t>5%</w:t>
      </w:r>
      <w:r>
        <w:rPr>
          <w:spacing w:val="-2"/>
        </w:rPr>
        <w:t>的违约金，违约</w:t>
      </w:r>
    </w:p>
    <w:p>
      <w:pPr>
        <w:pStyle w:val="BodyText"/>
        <w:spacing w:line="439" w:lineRule="auto"/>
        <w:ind w:left="671" w:right="497"/>
      </w:pPr>
      <w:r>
        <w:rPr>
          <w:spacing w:val="-2"/>
        </w:rPr>
        <w:t>金不足以赔偿甲方损失的，甲方有权要求乙方赔偿经济损失，同时因乙方提供的产品质量</w:t>
      </w:r>
      <w:r>
        <w:rPr>
          <w:spacing w:val="-2"/>
        </w:rPr>
        <w:t>问题造成的侵权责任由乙方承担。</w:t>
      </w:r>
    </w:p>
    <w:p>
      <w:pPr>
        <w:pStyle w:val="BodyText"/>
        <w:spacing w:line="439" w:lineRule="auto"/>
        <w:ind w:left="671" w:right="495" w:firstLine="487"/>
        <w:jc w:val="both"/>
      </w:pPr>
      <w:r>
        <w:rPr>
          <w:spacing w:val="-2"/>
        </w:rPr>
        <w:t>（五）乙方在参与本项目采购活动过程中，如存在提供虚假承诺、证明、串通投标等违法违规行为，除承担相应的行政责任外，甲方有权解除合同，并要求乙方承担合同总金</w:t>
      </w:r>
      <w:r>
        <w:rPr/>
        <w:t>额</w:t>
      </w:r>
      <w:r>
        <w:rPr>
          <w:u w:val="single"/>
        </w:rPr>
        <w:t> 5 </w:t>
      </w:r>
      <w:r>
        <w:rPr/>
        <w:t>%的违约金，违约金不足以赔偿甲方损失的，甲方有权要求乙方赔偿经济损失。</w:t>
      </w:r>
    </w:p>
    <w:p>
      <w:pPr>
        <w:pStyle w:val="BodyText"/>
        <w:spacing w:line="439" w:lineRule="auto"/>
        <w:ind w:left="671" w:right="489" w:firstLine="487"/>
      </w:pPr>
      <w:r>
        <w:rPr>
          <w:spacing w:val="-2"/>
        </w:rPr>
        <w:t>（六）乙方存在其他违反本合同的行为，应承担相应的违约责任（注：可以根据情况</w:t>
      </w:r>
      <w:r>
        <w:rPr/>
        <w:t>进行细化</w:t>
      </w:r>
      <w:r>
        <w:rPr>
          <w:spacing w:val="-64"/>
        </w:rPr>
        <w:t>）</w:t>
      </w:r>
      <w:r>
        <w:rPr/>
        <w:t>；违约金不足以赔偿甲方 损失的，甲方有权要求乙方赔偿经济损失。</w:t>
      </w:r>
    </w:p>
    <w:p>
      <w:pPr>
        <w:pStyle w:val="BodyText"/>
        <w:spacing w:line="439" w:lineRule="auto"/>
        <w:ind w:left="671" w:right="498" w:firstLine="485"/>
      </w:pPr>
      <w:r>
        <w:rPr>
          <w:spacing w:val="-2"/>
        </w:rPr>
        <w:t>（七）合同双方对于合同签订及履行过程中掌握对方的全部信息负有保密义务，任何</w:t>
      </w:r>
      <w:r>
        <w:rPr>
          <w:spacing w:val="-2"/>
        </w:rPr>
        <w:t>一方违反合同义务导致对方因此受到损失的，应当对由此造成的损失承担赔偿责任。</w:t>
      </w:r>
    </w:p>
    <w:p>
      <w:pPr>
        <w:pStyle w:val="BodyText"/>
        <w:spacing w:line="439" w:lineRule="auto"/>
        <w:ind w:left="671" w:right="497" w:firstLine="485"/>
        <w:jc w:val="both"/>
      </w:pPr>
      <w:r>
        <w:rPr>
          <w:spacing w:val="-2"/>
        </w:rPr>
        <w:t>（八）未经对方的书面同意，无论甲方或乙方均不得转让本合同要求的权利和义务。</w:t>
      </w:r>
      <w:r>
        <w:rPr>
          <w:spacing w:val="-2"/>
        </w:rPr>
        <w:t>任何一方违反合同规定，擅自分包或转包的，另一方有权解除合同，并要求分包或转包方</w:t>
      </w:r>
      <w:r>
        <w:rPr>
          <w:spacing w:val="-5"/>
        </w:rPr>
        <w:t>按照合同总价的 </w:t>
      </w:r>
      <w:r>
        <w:rPr/>
        <w:t>5%承担违约责任，因分包或转包产生的一切责任由分包或转包方承担。</w:t>
      </w:r>
    </w:p>
    <w:p>
      <w:pPr>
        <w:pStyle w:val="BodyText"/>
        <w:spacing w:line="439" w:lineRule="auto"/>
        <w:ind w:left="671" w:right="498" w:firstLine="485"/>
        <w:jc w:val="both"/>
      </w:pPr>
      <w:r>
        <w:rPr>
          <w:spacing w:val="-2"/>
        </w:rPr>
        <w:t>（九）甲乙双方违反合同要求，给对方造成损失的，该损失包括但不限于直接损失、</w:t>
      </w:r>
      <w:r>
        <w:rPr>
          <w:spacing w:val="-2"/>
        </w:rPr>
        <w:t>非违约方向第三方支付的违约金或赔偿损失、误工费、鉴定费、损失的评估费、律师费、</w:t>
      </w:r>
      <w:r>
        <w:rPr>
          <w:spacing w:val="-2"/>
        </w:rPr>
        <w:t>诉讼费或仲裁费、保全费、公告费、执行费等全部费用或损失。对于乙方的违约行为产生</w:t>
      </w:r>
      <w:r>
        <w:rPr>
          <w:spacing w:val="-2"/>
        </w:rPr>
        <w:t>的违约金或损害赔偿等费用，甲方有权从未付价款或履约保证金中直接扣除。</w:t>
      </w:r>
    </w:p>
    <w:p>
      <w:pPr>
        <w:pStyle w:val="Heading1"/>
        <w:spacing w:line="358" w:lineRule="exact"/>
      </w:pPr>
      <w:r>
        <w:rPr>
          <w:spacing w:val="17"/>
        </w:rPr>
        <w:t>十二、不可抗力</w:t>
      </w:r>
    </w:p>
    <w:p>
      <w:pPr>
        <w:pStyle w:val="BodyText"/>
        <w:spacing w:line="439" w:lineRule="auto" w:before="183"/>
        <w:ind w:left="671" w:right="493" w:firstLine="485"/>
        <w:jc w:val="both"/>
      </w:pPr>
      <w:r>
        <w:rPr>
          <w:spacing w:val="-2"/>
        </w:rPr>
        <w:t>因不可抗力造成违约的，遭受不可抗力一方应及时向对方通报不能履行或不能完全履</w:t>
      </w:r>
      <w:r>
        <w:rPr>
          <w:spacing w:val="-13"/>
        </w:rPr>
        <w:t>行的理由，并在随后取得有关主管机关证明后的 </w:t>
      </w:r>
      <w:r>
        <w:rPr/>
        <w:t>15</w:t>
      </w:r>
      <w:r>
        <w:rPr>
          <w:spacing w:val="-6"/>
        </w:rPr>
        <w:t> 日内向另一方提供不可抗力发生及持续</w:t>
      </w:r>
      <w:r>
        <w:rPr>
          <w:spacing w:val="-2"/>
        </w:rPr>
        <w:t>期间的充分证据。基于以上行为，允许遭受不可抗力一方延期履行、部分履行或不履行合</w:t>
      </w:r>
      <w:r>
        <w:rPr>
          <w:spacing w:val="-1"/>
        </w:rPr>
        <w:t>同，并根据情况可部分或全部免于承担违约责任。同时，合同未履行部分是否继续履行、</w:t>
      </w:r>
    </w:p>
    <w:p>
      <w:pPr>
        <w:pStyle w:val="BodyText"/>
        <w:spacing w:line="301" w:lineRule="exact"/>
        <w:ind w:left="671"/>
      </w:pPr>
      <w:r>
        <w:rPr>
          <w:spacing w:val="-1"/>
        </w:rPr>
        <w:t>如何履行等问题，双方协商解决。</w:t>
      </w:r>
    </w:p>
    <w:p>
      <w:pPr>
        <w:spacing w:after="0" w:line="301" w:lineRule="exact"/>
        <w:sectPr>
          <w:pgSz w:w="11910" w:h="16840"/>
          <w:pgMar w:header="0" w:footer="1249" w:top="920" w:bottom="1440" w:left="560" w:right="740"/>
        </w:sectPr>
      </w:pPr>
    </w:p>
    <w:p>
      <w:pPr>
        <w:pStyle w:val="Heading1"/>
        <w:spacing w:line="405" w:lineRule="exact"/>
      </w:pPr>
      <w:r>
        <w:rPr>
          <w:spacing w:val="15"/>
        </w:rPr>
        <w:t>十三、争议的解决方式</w:t>
      </w:r>
    </w:p>
    <w:p>
      <w:pPr>
        <w:pStyle w:val="BodyText"/>
        <w:spacing w:line="439" w:lineRule="auto" w:before="200"/>
        <w:ind w:left="671" w:right="496" w:firstLine="487"/>
      </w:pPr>
      <w:r>
        <w:rPr>
          <w:spacing w:val="-2"/>
        </w:rPr>
        <w:t>合同发生纠纷时，双方应协商解决，协商不成，双方均可向甲方所在地有管辖权的人</w:t>
      </w:r>
      <w:r>
        <w:rPr>
          <w:spacing w:val="-2"/>
        </w:rPr>
        <w:t>民法院起诉。</w:t>
      </w:r>
    </w:p>
    <w:p>
      <w:pPr>
        <w:pStyle w:val="Heading1"/>
      </w:pPr>
      <w:r>
        <w:rPr>
          <w:spacing w:val="17"/>
        </w:rPr>
        <w:t>十四、合同保存</w:t>
      </w:r>
    </w:p>
    <w:p>
      <w:pPr>
        <w:pStyle w:val="BodyText"/>
        <w:tabs>
          <w:tab w:pos="2997" w:val="left" w:leader="none"/>
        </w:tabs>
        <w:spacing w:before="199"/>
        <w:ind w:left="1158"/>
      </w:pPr>
      <w:r>
        <w:rPr/>
        <w:t>合</w:t>
      </w:r>
      <w:r>
        <w:rPr/>
        <w:t>同</w:t>
      </w:r>
      <w:r>
        <w:rPr/>
        <w:t>文</w:t>
      </w:r>
      <w:r>
        <w:rPr/>
        <w:t>本一</w:t>
      </w:r>
      <w:r>
        <w:rPr>
          <w:spacing w:val="-10"/>
        </w:rPr>
        <w:t>式</w:t>
      </w:r>
      <w:r>
        <w:rPr>
          <w:rFonts w:ascii="Times New Roman" w:eastAsia="Times New Roman"/>
          <w:u w:val="single"/>
        </w:rPr>
        <w:tab/>
      </w:r>
      <w:r>
        <w:rPr>
          <w:u w:val="single"/>
        </w:rPr>
        <w:t>叁</w:t>
      </w:r>
      <w:r>
        <w:rPr>
          <w:spacing w:val="15"/>
          <w:u w:val="single"/>
        </w:rPr>
        <w:t>  </w:t>
      </w:r>
      <w:r>
        <w:rPr/>
        <w:t>份，采购单位、中标（</w:t>
      </w:r>
      <w:r>
        <w:rPr/>
        <w:t>成</w:t>
      </w:r>
      <w:r>
        <w:rPr/>
        <w:t>交</w:t>
      </w:r>
      <w:r>
        <w:rPr/>
        <w:t>）投标</w:t>
      </w:r>
      <w:r>
        <w:rPr/>
        <w:t>人</w:t>
      </w:r>
      <w:r>
        <w:rPr/>
        <w:t>、</w:t>
      </w:r>
      <w:r>
        <w:rPr/>
        <w:t>采</w:t>
      </w:r>
      <w:r>
        <w:rPr/>
        <w:t>购</w:t>
      </w:r>
      <w:r>
        <w:rPr/>
        <w:t>代</w:t>
      </w:r>
      <w:r>
        <w:rPr/>
        <w:t>理</w:t>
      </w:r>
      <w:r>
        <w:rPr/>
        <w:t>机</w:t>
      </w:r>
      <w:r>
        <w:rPr/>
        <w:t>构各</w:t>
      </w:r>
      <w:r>
        <w:rPr/>
        <w:t>执</w:t>
      </w:r>
      <w:r>
        <w:rPr/>
        <w:t>一</w:t>
      </w:r>
      <w:r>
        <w:rPr/>
        <w:t>份</w:t>
      </w:r>
      <w:r>
        <w:rPr>
          <w:spacing w:val="-10"/>
        </w:rPr>
        <w:t>。</w:t>
      </w:r>
    </w:p>
    <w:p>
      <w:pPr>
        <w:pStyle w:val="BodyText"/>
        <w:spacing w:before="8"/>
        <w:rPr>
          <w:sz w:val="14"/>
        </w:rPr>
      </w:pPr>
    </w:p>
    <w:p>
      <w:pPr>
        <w:spacing w:line="376" w:lineRule="auto" w:before="67"/>
        <w:ind w:left="930" w:right="3947" w:hanging="260"/>
        <w:jc w:val="left"/>
        <w:rPr>
          <w:rFonts w:ascii="Microsoft JhengHei" w:eastAsia="Microsoft JhengHei"/>
          <w:b/>
          <w:sz w:val="24"/>
        </w:rPr>
      </w:pPr>
      <w:r>
        <w:rPr>
          <w:spacing w:val="-2"/>
          <w:sz w:val="24"/>
        </w:rPr>
        <w:t>合同文本保存期限为从采购结束之日起至少保存十五年。</w:t>
      </w:r>
      <w:r>
        <w:rPr>
          <w:rFonts w:ascii="Microsoft JhengHei" w:eastAsia="Microsoft JhengHei"/>
          <w:b/>
          <w:spacing w:val="17"/>
          <w:sz w:val="24"/>
        </w:rPr>
        <w:t>十五、合同附件</w:t>
      </w:r>
    </w:p>
    <w:p>
      <w:pPr>
        <w:pStyle w:val="BodyText"/>
        <w:spacing w:line="256" w:lineRule="exact"/>
        <w:ind w:left="1158"/>
      </w:pPr>
      <w:r>
        <w:rPr>
          <w:spacing w:val="-4"/>
        </w:rPr>
        <w:t>本合同所附下列文件是构成本合同不可分割的组成部分，其内容与本合同具有同等的</w:t>
      </w:r>
    </w:p>
    <w:p>
      <w:pPr>
        <w:pStyle w:val="BodyText"/>
        <w:spacing w:before="10"/>
        <w:rPr>
          <w:sz w:val="19"/>
        </w:rPr>
      </w:pPr>
    </w:p>
    <w:p>
      <w:pPr>
        <w:pStyle w:val="BodyText"/>
        <w:ind w:left="671"/>
      </w:pPr>
      <w:r>
        <w:rPr>
          <w:spacing w:val="-2"/>
        </w:rPr>
        <w:t>法律效力：</w:t>
      </w:r>
    </w:p>
    <w:p>
      <w:pPr>
        <w:pStyle w:val="BodyText"/>
        <w:spacing w:before="11"/>
        <w:rPr>
          <w:sz w:val="19"/>
        </w:rPr>
      </w:pPr>
    </w:p>
    <w:p>
      <w:pPr>
        <w:pStyle w:val="BodyText"/>
        <w:ind w:left="1151"/>
      </w:pPr>
      <w:r>
        <w:rPr/>
        <w:t>1、货物清单（双方应盖章确认</w:t>
      </w:r>
      <w:r>
        <w:rPr>
          <w:spacing w:val="-10"/>
        </w:rPr>
        <w:t>）</w:t>
      </w:r>
    </w:p>
    <w:p>
      <w:pPr>
        <w:pStyle w:val="BodyText"/>
        <w:spacing w:before="11"/>
        <w:rPr>
          <w:sz w:val="19"/>
        </w:rPr>
      </w:pPr>
    </w:p>
    <w:p>
      <w:pPr>
        <w:pStyle w:val="BodyText"/>
        <w:ind w:left="1151"/>
      </w:pPr>
      <w:r>
        <w:rPr/>
        <w:t>2、乙方出具的报价单（函</w:t>
      </w:r>
      <w:r>
        <w:rPr>
          <w:spacing w:val="-10"/>
        </w:rPr>
        <w:t>）</w:t>
      </w:r>
    </w:p>
    <w:p>
      <w:pPr>
        <w:pStyle w:val="BodyText"/>
        <w:spacing w:before="10"/>
        <w:rPr>
          <w:sz w:val="19"/>
        </w:rPr>
      </w:pPr>
    </w:p>
    <w:p>
      <w:pPr>
        <w:pStyle w:val="BodyText"/>
        <w:ind w:left="1156"/>
      </w:pPr>
      <w:r>
        <w:rPr/>
        <w:t>3、中标（成交）结果公告及中标（成交）</w:t>
      </w:r>
      <w:r>
        <w:rPr>
          <w:spacing w:val="-4"/>
        </w:rPr>
        <w:t>通知书</w:t>
      </w:r>
    </w:p>
    <w:p>
      <w:pPr>
        <w:pStyle w:val="BodyText"/>
        <w:spacing w:before="11"/>
        <w:rPr>
          <w:sz w:val="19"/>
        </w:rPr>
      </w:pPr>
    </w:p>
    <w:p>
      <w:pPr>
        <w:pStyle w:val="BodyText"/>
        <w:spacing w:before="1"/>
        <w:ind w:left="1156"/>
      </w:pPr>
      <w:r>
        <w:rPr/>
        <w:t>4、甲方招标（磋商、谈判）</w:t>
      </w:r>
      <w:r>
        <w:rPr>
          <w:spacing w:val="-2"/>
        </w:rPr>
        <w:t>文件或询价通知书</w:t>
      </w:r>
    </w:p>
    <w:p>
      <w:pPr>
        <w:pStyle w:val="BodyText"/>
        <w:spacing w:before="10"/>
        <w:rPr>
          <w:sz w:val="19"/>
        </w:rPr>
      </w:pPr>
    </w:p>
    <w:p>
      <w:pPr>
        <w:pStyle w:val="BodyText"/>
        <w:ind w:left="1151"/>
      </w:pPr>
      <w:r>
        <w:rPr/>
        <w:t>5、乙方投标（响应）</w:t>
      </w:r>
      <w:r>
        <w:rPr>
          <w:spacing w:val="-5"/>
        </w:rPr>
        <w:t>文件</w:t>
      </w:r>
    </w:p>
    <w:p>
      <w:pPr>
        <w:pStyle w:val="BodyText"/>
        <w:spacing w:before="11"/>
        <w:rPr>
          <w:sz w:val="19"/>
        </w:rPr>
      </w:pPr>
    </w:p>
    <w:p>
      <w:pPr>
        <w:pStyle w:val="BodyText"/>
        <w:ind w:left="1151"/>
      </w:pPr>
      <w:r>
        <w:rPr/>
        <w:t>6</w:t>
      </w:r>
      <w:r>
        <w:rPr>
          <w:spacing w:val="-1"/>
        </w:rPr>
        <w:t>、合同沟通中产生的需求说明、验收情况等应当作为合同附件</w:t>
      </w:r>
    </w:p>
    <w:p>
      <w:pPr>
        <w:pStyle w:val="BodyText"/>
        <w:spacing w:before="10"/>
        <w:rPr>
          <w:sz w:val="19"/>
        </w:rPr>
      </w:pPr>
    </w:p>
    <w:p>
      <w:pPr>
        <w:pStyle w:val="BodyText"/>
        <w:spacing w:before="1"/>
        <w:ind w:left="1151"/>
      </w:pPr>
      <w:r>
        <w:rPr/>
        <w:t>7</w:t>
      </w:r>
      <w:r>
        <w:rPr>
          <w:spacing w:val="-1"/>
        </w:rPr>
        <w:t>、甲乙双方商定的其他文件</w:t>
      </w:r>
    </w:p>
    <w:p>
      <w:pPr>
        <w:tabs>
          <w:tab w:pos="4716" w:val="left" w:leader="none"/>
          <w:tab w:pos="5390" w:val="left" w:leader="none"/>
        </w:tabs>
        <w:spacing w:before="174"/>
        <w:ind w:left="930" w:right="0" w:firstLine="0"/>
        <w:jc w:val="left"/>
        <w:rPr>
          <w:rFonts w:ascii="Microsoft JhengHei" w:eastAsia="Microsoft JhengHei"/>
          <w:b/>
          <w:sz w:val="24"/>
        </w:rPr>
      </w:pPr>
      <w:r>
        <w:rPr>
          <w:rFonts w:ascii="Microsoft JhengHei" w:eastAsia="Microsoft JhengHei"/>
          <w:b/>
          <w:spacing w:val="19"/>
          <w:sz w:val="24"/>
        </w:rPr>
        <w:t>十六、</w:t>
      </w:r>
      <w:r>
        <w:rPr>
          <w:rFonts w:ascii="Microsoft JhengHei" w:eastAsia="Microsoft JhengHei"/>
          <w:b/>
          <w:spacing w:val="18"/>
          <w:sz w:val="24"/>
        </w:rPr>
        <w:t>双方要求的</w:t>
      </w:r>
      <w:r>
        <w:rPr>
          <w:rFonts w:ascii="Microsoft JhengHei" w:eastAsia="Microsoft JhengHei"/>
          <w:b/>
          <w:spacing w:val="16"/>
          <w:sz w:val="24"/>
        </w:rPr>
        <w:t>其</w:t>
      </w:r>
      <w:r>
        <w:rPr>
          <w:rFonts w:ascii="Microsoft JhengHei" w:eastAsia="Microsoft JhengHei"/>
          <w:b/>
          <w:spacing w:val="18"/>
          <w:sz w:val="24"/>
        </w:rPr>
        <w:t>他条款</w:t>
      </w:r>
      <w:r>
        <w:rPr>
          <w:rFonts w:ascii="Microsoft JhengHei" w:eastAsia="Microsoft JhengHei"/>
          <w:b/>
          <w:sz w:val="24"/>
        </w:rPr>
        <w:t>：</w:t>
      </w:r>
      <w:r>
        <w:rPr>
          <w:rFonts w:ascii="Microsoft JhengHei" w:eastAsia="Microsoft JhengHei"/>
          <w:b/>
          <w:spacing w:val="-39"/>
          <w:sz w:val="24"/>
        </w:rPr>
        <w:t> </w:t>
      </w:r>
      <w:r>
        <w:rPr>
          <w:rFonts w:ascii="Times New Roman" w:eastAsia="Times New Roman"/>
          <w:b/>
          <w:sz w:val="24"/>
          <w:u w:val="single"/>
        </w:rPr>
        <w:tab/>
      </w:r>
      <w:r>
        <w:rPr>
          <w:rFonts w:ascii="Microsoft JhengHei" w:eastAsia="Microsoft JhengHei"/>
          <w:b/>
          <w:spacing w:val="-10"/>
          <w:sz w:val="24"/>
          <w:u w:val="single"/>
        </w:rPr>
        <w:t>无</w:t>
      </w:r>
      <w:r>
        <w:rPr>
          <w:rFonts w:ascii="Microsoft JhengHei" w:eastAsia="Microsoft JhengHei"/>
          <w:b/>
          <w:sz w:val="24"/>
          <w:u w:val="single"/>
        </w:rPr>
        <w:tab/>
      </w:r>
      <w:r>
        <w:rPr>
          <w:rFonts w:ascii="Microsoft JhengHei" w:eastAsia="Microsoft JhengHei"/>
          <w:b/>
          <w:spacing w:val="-10"/>
          <w:sz w:val="24"/>
        </w:rPr>
        <w:t>。</w:t>
      </w:r>
    </w:p>
    <w:p>
      <w:pPr>
        <w:pStyle w:val="BodyText"/>
        <w:spacing w:before="5"/>
        <w:rPr>
          <w:rFonts w:ascii="Microsoft JhengHei"/>
          <w:b/>
          <w:sz w:val="7"/>
        </w:rPr>
      </w:pPr>
    </w:p>
    <w:p>
      <w:pPr>
        <w:spacing w:line="304" w:lineRule="auto" w:before="0"/>
        <w:ind w:left="671" w:right="508" w:firstLine="259"/>
        <w:jc w:val="left"/>
        <w:rPr>
          <w:rFonts w:ascii="Microsoft JhengHei" w:eastAsia="Microsoft JhengHei"/>
          <w:b/>
          <w:sz w:val="24"/>
        </w:rPr>
      </w:pPr>
      <w:r>
        <w:rPr>
          <w:rFonts w:ascii="Microsoft JhengHei" w:eastAsia="Microsoft JhengHei"/>
          <w:b/>
          <w:spacing w:val="10"/>
          <w:sz w:val="24"/>
        </w:rPr>
        <w:t>十七、本合同未尽事宜， 由双方另行签订补充协议， 补充协议是本合同的组成部</w:t>
      </w:r>
      <w:r>
        <w:rPr>
          <w:rFonts w:ascii="Microsoft JhengHei" w:eastAsia="Microsoft JhengHei"/>
          <w:b/>
          <w:spacing w:val="13"/>
          <w:sz w:val="24"/>
        </w:rPr>
        <w:t>分。</w:t>
      </w:r>
    </w:p>
    <w:p>
      <w:pPr>
        <w:spacing w:line="304" w:lineRule="auto" w:before="0"/>
        <w:ind w:left="671" w:right="508" w:firstLine="259"/>
        <w:jc w:val="left"/>
        <w:rPr>
          <w:rFonts w:ascii="Microsoft JhengHei" w:eastAsia="Microsoft JhengHei"/>
          <w:b/>
          <w:sz w:val="24"/>
        </w:rPr>
      </w:pPr>
      <w:r>
        <w:rPr>
          <w:rFonts w:ascii="Microsoft JhengHei" w:eastAsia="Microsoft JhengHei"/>
          <w:b/>
          <w:spacing w:val="21"/>
          <w:sz w:val="24"/>
        </w:rPr>
        <w:t>十八、经双方法定代表人</w:t>
      </w:r>
      <w:r>
        <w:rPr>
          <w:rFonts w:ascii="Microsoft JhengHei" w:eastAsia="Microsoft JhengHei"/>
          <w:b/>
          <w:sz w:val="24"/>
        </w:rPr>
        <w:t>（</w:t>
      </w:r>
      <w:r>
        <w:rPr>
          <w:rFonts w:ascii="Microsoft JhengHei" w:eastAsia="Microsoft JhengHei"/>
          <w:b/>
          <w:spacing w:val="6"/>
          <w:sz w:val="24"/>
        </w:rPr>
        <w:t> 负责人</w:t>
      </w:r>
      <w:r>
        <w:rPr>
          <w:rFonts w:ascii="Microsoft JhengHei" w:eastAsia="Microsoft JhengHei"/>
          <w:b/>
          <w:sz w:val="24"/>
        </w:rPr>
        <w:t>）</w:t>
      </w:r>
      <w:r>
        <w:rPr>
          <w:rFonts w:ascii="Microsoft JhengHei" w:eastAsia="Microsoft JhengHei"/>
          <w:b/>
          <w:spacing w:val="12"/>
          <w:sz w:val="24"/>
        </w:rPr>
        <w:t> 或授权代表签名并加盖单位公章或合同专用</w:t>
      </w:r>
      <w:r>
        <w:rPr>
          <w:rFonts w:ascii="Microsoft JhengHei" w:eastAsia="Microsoft JhengHei"/>
          <w:b/>
          <w:spacing w:val="12"/>
          <w:sz w:val="24"/>
        </w:rPr>
        <w:t>章后生效。</w:t>
      </w:r>
    </w:p>
    <w:p>
      <w:pPr>
        <w:spacing w:after="0" w:line="304" w:lineRule="auto"/>
        <w:jc w:val="left"/>
        <w:rPr>
          <w:rFonts w:ascii="Microsoft JhengHei" w:eastAsia="Microsoft JhengHei"/>
          <w:sz w:val="24"/>
        </w:rPr>
        <w:sectPr>
          <w:pgSz w:w="11910" w:h="16840"/>
          <w:pgMar w:header="0" w:footer="1249" w:top="920" w:bottom="1440" w:left="560" w:right="740"/>
        </w:sectPr>
      </w:pPr>
    </w:p>
    <w:p>
      <w:pPr>
        <w:spacing w:line="512" w:lineRule="exact" w:before="0"/>
        <w:ind w:left="102" w:right="0" w:firstLine="0"/>
        <w:jc w:val="left"/>
        <w:rPr>
          <w:rFonts w:ascii="Microsoft JhengHei" w:eastAsia="Microsoft JhengHei"/>
          <w:b/>
          <w:sz w:val="32"/>
        </w:rPr>
      </w:pPr>
      <w:r>
        <w:rPr>
          <w:rFonts w:ascii="Microsoft JhengHei" w:eastAsia="Microsoft JhengHei"/>
          <w:b/>
          <w:spacing w:val="-2"/>
          <w:sz w:val="32"/>
        </w:rPr>
        <w:t>（</w:t>
      </w:r>
      <w:r>
        <w:rPr>
          <w:rFonts w:ascii="Microsoft JhengHei" w:eastAsia="Microsoft JhengHei"/>
          <w:b/>
          <w:spacing w:val="-2"/>
          <w:sz w:val="32"/>
        </w:rPr>
        <w:t>此</w:t>
      </w:r>
      <w:r>
        <w:rPr>
          <w:rFonts w:ascii="Microsoft JhengHei" w:eastAsia="Microsoft JhengHei"/>
          <w:b/>
          <w:spacing w:val="-2"/>
          <w:sz w:val="32"/>
        </w:rPr>
        <w:t>页</w:t>
      </w:r>
      <w:r>
        <w:rPr>
          <w:rFonts w:ascii="Microsoft JhengHei" w:eastAsia="Microsoft JhengHei"/>
          <w:b/>
          <w:spacing w:val="-2"/>
          <w:sz w:val="32"/>
        </w:rPr>
        <w:t>无</w:t>
      </w:r>
      <w:r>
        <w:rPr>
          <w:rFonts w:ascii="Microsoft JhengHei" w:eastAsia="Microsoft JhengHei"/>
          <w:b/>
          <w:spacing w:val="-2"/>
          <w:sz w:val="32"/>
        </w:rPr>
        <w:t>正</w:t>
      </w:r>
      <w:r>
        <w:rPr>
          <w:rFonts w:ascii="Microsoft JhengHei" w:eastAsia="Microsoft JhengHei"/>
          <w:b/>
          <w:spacing w:val="-2"/>
          <w:sz w:val="32"/>
        </w:rPr>
        <w:t>文</w:t>
      </w:r>
      <w:r>
        <w:rPr>
          <w:rFonts w:ascii="Microsoft JhengHei" w:eastAsia="Microsoft JhengHei"/>
          <w:b/>
          <w:spacing w:val="-10"/>
          <w:sz w:val="32"/>
        </w:rPr>
        <w:t>）</w:t>
      </w:r>
    </w:p>
    <w:p>
      <w:pPr>
        <w:tabs>
          <w:tab w:pos="5224" w:val="left" w:leader="none"/>
        </w:tabs>
        <w:spacing w:before="141"/>
        <w:ind w:left="263" w:right="0" w:firstLine="0"/>
        <w:jc w:val="left"/>
        <w:rPr>
          <w:sz w:val="32"/>
        </w:rPr>
      </w:pPr>
      <w:r>
        <w:rPr>
          <w:spacing w:val="-4"/>
          <w:sz w:val="32"/>
        </w:rPr>
        <w:t>甲</w:t>
      </w:r>
      <w:r>
        <w:rPr>
          <w:spacing w:val="-4"/>
          <w:sz w:val="32"/>
        </w:rPr>
        <w:t>方</w:t>
      </w:r>
      <w:r>
        <w:rPr>
          <w:spacing w:val="-161"/>
          <w:sz w:val="32"/>
        </w:rPr>
        <w:t>：</w:t>
      </w:r>
      <w:r>
        <w:rPr>
          <w:spacing w:val="2"/>
          <w:sz w:val="32"/>
        </w:rPr>
        <w:t>（</w:t>
      </w:r>
      <w:r>
        <w:rPr>
          <w:spacing w:val="-4"/>
          <w:sz w:val="32"/>
        </w:rPr>
        <w:t>内</w:t>
      </w:r>
      <w:r>
        <w:rPr>
          <w:spacing w:val="-4"/>
          <w:sz w:val="32"/>
        </w:rPr>
        <w:t>蒙</w:t>
      </w:r>
      <w:r>
        <w:rPr>
          <w:spacing w:val="-4"/>
          <w:sz w:val="32"/>
        </w:rPr>
        <w:t>古</w:t>
      </w:r>
      <w:r>
        <w:rPr>
          <w:spacing w:val="-4"/>
          <w:sz w:val="32"/>
        </w:rPr>
        <w:t>自</w:t>
      </w:r>
      <w:r>
        <w:rPr>
          <w:spacing w:val="-4"/>
          <w:sz w:val="32"/>
        </w:rPr>
        <w:t>治</w:t>
      </w:r>
      <w:r>
        <w:rPr>
          <w:spacing w:val="-4"/>
          <w:sz w:val="32"/>
        </w:rPr>
        <w:t>区</w:t>
      </w:r>
      <w:r>
        <w:rPr>
          <w:spacing w:val="-4"/>
          <w:sz w:val="32"/>
        </w:rPr>
        <w:t>公</w:t>
      </w:r>
      <w:r>
        <w:rPr>
          <w:spacing w:val="-4"/>
          <w:sz w:val="32"/>
        </w:rPr>
        <w:t>安</w:t>
      </w:r>
      <w:r>
        <w:rPr>
          <w:spacing w:val="-4"/>
          <w:sz w:val="32"/>
        </w:rPr>
        <w:t>厅</w:t>
      </w:r>
      <w:r>
        <w:rPr>
          <w:spacing w:val="-10"/>
          <w:sz w:val="32"/>
        </w:rPr>
        <w:t>）</w:t>
      </w:r>
      <w:r>
        <w:rPr>
          <w:sz w:val="32"/>
        </w:rPr>
        <w:tab/>
      </w:r>
      <w:r>
        <w:rPr>
          <w:spacing w:val="-4"/>
          <w:sz w:val="32"/>
        </w:rPr>
        <w:t>乙</w:t>
      </w:r>
      <w:r>
        <w:rPr>
          <w:spacing w:val="-4"/>
          <w:sz w:val="32"/>
        </w:rPr>
        <w:t>方</w:t>
      </w:r>
      <w:r>
        <w:rPr>
          <w:spacing w:val="-161"/>
          <w:sz w:val="32"/>
        </w:rPr>
        <w:t>：</w:t>
      </w:r>
      <w:r>
        <w:rPr>
          <w:sz w:val="32"/>
        </w:rPr>
        <w:t>（</w:t>
      </w:r>
      <w:r>
        <w:rPr>
          <w:spacing w:val="-4"/>
          <w:sz w:val="32"/>
        </w:rPr>
        <w:t>辽</w:t>
      </w:r>
      <w:r>
        <w:rPr>
          <w:spacing w:val="-4"/>
          <w:sz w:val="32"/>
        </w:rPr>
        <w:t>宁</w:t>
      </w:r>
      <w:r>
        <w:rPr>
          <w:spacing w:val="-4"/>
          <w:sz w:val="32"/>
        </w:rPr>
        <w:t>鸿</w:t>
      </w:r>
      <w:r>
        <w:rPr>
          <w:spacing w:val="-4"/>
          <w:sz w:val="32"/>
        </w:rPr>
        <w:t>臻</w:t>
      </w:r>
      <w:r>
        <w:rPr>
          <w:spacing w:val="-4"/>
          <w:sz w:val="32"/>
        </w:rPr>
        <w:t>新</w:t>
      </w:r>
      <w:r>
        <w:rPr>
          <w:spacing w:val="-4"/>
          <w:sz w:val="32"/>
        </w:rPr>
        <w:t>材</w:t>
      </w:r>
      <w:r>
        <w:rPr>
          <w:spacing w:val="-4"/>
          <w:sz w:val="32"/>
        </w:rPr>
        <w:t>科</w:t>
      </w:r>
      <w:r>
        <w:rPr>
          <w:spacing w:val="-4"/>
          <w:sz w:val="32"/>
        </w:rPr>
        <w:t>技</w:t>
      </w:r>
      <w:r>
        <w:rPr>
          <w:spacing w:val="-4"/>
          <w:sz w:val="32"/>
        </w:rPr>
        <w:t>有</w:t>
      </w:r>
      <w:r>
        <w:rPr>
          <w:spacing w:val="-4"/>
          <w:sz w:val="32"/>
        </w:rPr>
        <w:t>限</w:t>
      </w:r>
      <w:r>
        <w:rPr>
          <w:spacing w:val="-4"/>
          <w:sz w:val="32"/>
        </w:rPr>
        <w:t>公</w:t>
      </w:r>
      <w:r>
        <w:rPr>
          <w:spacing w:val="-4"/>
          <w:sz w:val="32"/>
        </w:rPr>
        <w:t>司</w:t>
      </w:r>
      <w:r>
        <w:rPr>
          <w:spacing w:val="-10"/>
          <w:sz w:val="32"/>
        </w:rPr>
        <w:t>）</w:t>
      </w:r>
    </w:p>
    <w:p>
      <w:pPr>
        <w:pStyle w:val="BodyText"/>
        <w:rPr>
          <w:sz w:val="32"/>
        </w:rPr>
      </w:pPr>
    </w:p>
    <w:p>
      <w:pPr>
        <w:pStyle w:val="BodyText"/>
        <w:rPr>
          <w:sz w:val="32"/>
        </w:rPr>
      </w:pPr>
    </w:p>
    <w:p>
      <w:pPr>
        <w:pStyle w:val="BodyText"/>
        <w:rPr>
          <w:sz w:val="32"/>
        </w:rPr>
      </w:pPr>
    </w:p>
    <w:p>
      <w:pPr>
        <w:tabs>
          <w:tab w:pos="5061" w:val="left" w:leader="none"/>
        </w:tabs>
        <w:spacing w:before="232"/>
        <w:ind w:left="421" w:right="0" w:firstLine="0"/>
        <w:jc w:val="left"/>
        <w:rPr>
          <w:sz w:val="32"/>
        </w:rPr>
      </w:pPr>
      <w:r>
        <w:rPr>
          <w:spacing w:val="-4"/>
          <w:sz w:val="32"/>
        </w:rPr>
        <w:t>甲</w:t>
      </w:r>
      <w:r>
        <w:rPr>
          <w:spacing w:val="-4"/>
          <w:sz w:val="32"/>
        </w:rPr>
        <w:t>方</w:t>
      </w:r>
      <w:r>
        <w:rPr>
          <w:spacing w:val="-4"/>
          <w:sz w:val="32"/>
        </w:rPr>
        <w:t>签</w:t>
      </w:r>
      <w:r>
        <w:rPr>
          <w:spacing w:val="-4"/>
          <w:sz w:val="32"/>
        </w:rPr>
        <w:t>章</w:t>
      </w:r>
      <w:r>
        <w:rPr>
          <w:spacing w:val="-10"/>
          <w:sz w:val="32"/>
        </w:rPr>
        <w:t>：</w:t>
      </w:r>
      <w:r>
        <w:rPr>
          <w:sz w:val="32"/>
        </w:rPr>
        <w:tab/>
      </w:r>
      <w:r>
        <w:rPr>
          <w:spacing w:val="-4"/>
          <w:sz w:val="32"/>
        </w:rPr>
        <w:t>乙</w:t>
      </w:r>
      <w:r>
        <w:rPr>
          <w:spacing w:val="-4"/>
          <w:sz w:val="32"/>
        </w:rPr>
        <w:t>方</w:t>
      </w:r>
      <w:r>
        <w:rPr>
          <w:spacing w:val="-4"/>
          <w:sz w:val="32"/>
        </w:rPr>
        <w:t>签</w:t>
      </w:r>
      <w:r>
        <w:rPr>
          <w:spacing w:val="-4"/>
          <w:sz w:val="32"/>
        </w:rPr>
        <w:t>章</w:t>
      </w:r>
      <w:r>
        <w:rPr>
          <w:spacing w:val="-10"/>
          <w:sz w:val="32"/>
        </w:rPr>
        <w:t>：</w:t>
      </w:r>
    </w:p>
    <w:p>
      <w:pPr>
        <w:pStyle w:val="BodyText"/>
        <w:rPr>
          <w:sz w:val="32"/>
        </w:rPr>
      </w:pPr>
    </w:p>
    <w:p>
      <w:pPr>
        <w:pStyle w:val="BodyText"/>
        <w:rPr>
          <w:sz w:val="32"/>
        </w:rPr>
      </w:pPr>
    </w:p>
    <w:p>
      <w:pPr>
        <w:pStyle w:val="BodyText"/>
        <w:rPr>
          <w:sz w:val="32"/>
        </w:rPr>
      </w:pPr>
    </w:p>
    <w:p>
      <w:pPr>
        <w:tabs>
          <w:tab w:pos="4900" w:val="left" w:leader="none"/>
        </w:tabs>
        <w:spacing w:line="364" w:lineRule="auto" w:before="233"/>
        <w:ind w:left="5222" w:right="2506" w:hanging="4801"/>
        <w:jc w:val="left"/>
        <w:rPr>
          <w:sz w:val="32"/>
        </w:rPr>
      </w:pPr>
      <w:r>
        <w:rPr>
          <w:spacing w:val="-2"/>
          <w:sz w:val="32"/>
        </w:rPr>
        <w:t>分</w:t>
      </w:r>
      <w:r>
        <w:rPr>
          <w:spacing w:val="-2"/>
          <w:sz w:val="32"/>
        </w:rPr>
        <w:t>管</w:t>
      </w:r>
      <w:r>
        <w:rPr>
          <w:spacing w:val="-2"/>
          <w:sz w:val="32"/>
        </w:rPr>
        <w:t>财</w:t>
      </w:r>
      <w:r>
        <w:rPr>
          <w:spacing w:val="-2"/>
          <w:sz w:val="32"/>
        </w:rPr>
        <w:t>务</w:t>
      </w:r>
      <w:r>
        <w:rPr>
          <w:spacing w:val="-2"/>
          <w:sz w:val="32"/>
        </w:rPr>
        <w:t>厅</w:t>
      </w:r>
      <w:r>
        <w:rPr>
          <w:spacing w:val="-2"/>
          <w:sz w:val="32"/>
        </w:rPr>
        <w:t>领</w:t>
      </w:r>
      <w:r>
        <w:rPr>
          <w:spacing w:val="-2"/>
          <w:sz w:val="32"/>
        </w:rPr>
        <w:t>导：</w:t>
      </w:r>
      <w:r>
        <w:rPr>
          <w:sz w:val="32"/>
        </w:rPr>
        <w:tab/>
      </w:r>
      <w:r>
        <w:rPr>
          <w:spacing w:val="-2"/>
          <w:sz w:val="32"/>
        </w:rPr>
        <w:t>乙</w:t>
      </w:r>
      <w:r>
        <w:rPr>
          <w:spacing w:val="-2"/>
          <w:sz w:val="32"/>
        </w:rPr>
        <w:t>方</w:t>
      </w:r>
      <w:r>
        <w:rPr>
          <w:spacing w:val="-2"/>
          <w:sz w:val="32"/>
        </w:rPr>
        <w:t>（法</w:t>
      </w:r>
      <w:r>
        <w:rPr>
          <w:spacing w:val="-2"/>
          <w:sz w:val="32"/>
        </w:rPr>
        <w:t>定</w:t>
      </w:r>
      <w:r>
        <w:rPr>
          <w:spacing w:val="-2"/>
          <w:sz w:val="32"/>
        </w:rPr>
        <w:t>代</w:t>
      </w:r>
      <w:r>
        <w:rPr>
          <w:spacing w:val="-2"/>
          <w:sz w:val="32"/>
        </w:rPr>
        <w:t>表</w:t>
      </w:r>
      <w:r>
        <w:rPr>
          <w:spacing w:val="-2"/>
          <w:sz w:val="32"/>
        </w:rPr>
        <w:t>人</w:t>
      </w:r>
      <w:r>
        <w:rPr>
          <w:spacing w:val="-2"/>
          <w:sz w:val="32"/>
        </w:rPr>
        <w:t>或</w:t>
      </w:r>
      <w:r>
        <w:rPr>
          <w:spacing w:val="-2"/>
          <w:sz w:val="32"/>
        </w:rPr>
        <w:t>授</w:t>
      </w:r>
      <w:r>
        <w:rPr>
          <w:spacing w:val="-2"/>
          <w:sz w:val="32"/>
        </w:rPr>
        <w:t>权</w:t>
      </w:r>
      <w:r>
        <w:rPr>
          <w:spacing w:val="-2"/>
          <w:sz w:val="32"/>
        </w:rPr>
        <w:t>代</w:t>
      </w:r>
      <w:r>
        <w:rPr>
          <w:spacing w:val="-2"/>
          <w:sz w:val="32"/>
        </w:rPr>
        <w:t>表</w:t>
      </w:r>
      <w:r>
        <w:rPr>
          <w:spacing w:val="-2"/>
          <w:sz w:val="32"/>
        </w:rPr>
        <w:t>）</w:t>
      </w:r>
      <w:r>
        <w:rPr>
          <w:spacing w:val="-2"/>
          <w:sz w:val="32"/>
        </w:rPr>
        <w:t>签</w:t>
      </w:r>
      <w:r>
        <w:rPr>
          <w:spacing w:val="-2"/>
          <w:sz w:val="32"/>
        </w:rPr>
        <w:t>字</w:t>
      </w:r>
      <w:r>
        <w:rPr>
          <w:spacing w:val="-2"/>
          <w:sz w:val="32"/>
        </w:rPr>
        <w:t>：</w:t>
      </w:r>
    </w:p>
    <w:p>
      <w:pPr>
        <w:pStyle w:val="BodyText"/>
        <w:rPr>
          <w:sz w:val="32"/>
        </w:rPr>
      </w:pPr>
    </w:p>
    <w:p>
      <w:pPr>
        <w:spacing w:before="216"/>
        <w:ind w:left="421" w:right="0" w:firstLine="0"/>
        <w:jc w:val="left"/>
        <w:rPr>
          <w:sz w:val="32"/>
        </w:rPr>
      </w:pPr>
      <w:r>
        <w:rPr>
          <w:spacing w:val="-4"/>
          <w:sz w:val="32"/>
        </w:rPr>
        <w:t>分</w:t>
      </w:r>
      <w:r>
        <w:rPr>
          <w:spacing w:val="-4"/>
          <w:sz w:val="32"/>
        </w:rPr>
        <w:t>管</w:t>
      </w:r>
      <w:r>
        <w:rPr>
          <w:spacing w:val="-4"/>
          <w:sz w:val="32"/>
        </w:rPr>
        <w:t>业</w:t>
      </w:r>
      <w:r>
        <w:rPr>
          <w:spacing w:val="-4"/>
          <w:sz w:val="32"/>
        </w:rPr>
        <w:t>务</w:t>
      </w:r>
      <w:r>
        <w:rPr>
          <w:spacing w:val="-4"/>
          <w:sz w:val="32"/>
        </w:rPr>
        <w:t>厅</w:t>
      </w:r>
      <w:r>
        <w:rPr>
          <w:spacing w:val="-4"/>
          <w:sz w:val="32"/>
        </w:rPr>
        <w:t>领</w:t>
      </w:r>
      <w:r>
        <w:rPr>
          <w:spacing w:val="-7"/>
          <w:sz w:val="32"/>
        </w:rPr>
        <w:t>导：</w:t>
      </w:r>
    </w:p>
    <w:p>
      <w:pPr>
        <w:pStyle w:val="BodyText"/>
        <w:rPr>
          <w:sz w:val="32"/>
        </w:rPr>
      </w:pPr>
    </w:p>
    <w:p>
      <w:pPr>
        <w:pStyle w:val="BodyText"/>
        <w:rPr>
          <w:sz w:val="32"/>
        </w:rPr>
      </w:pPr>
    </w:p>
    <w:p>
      <w:pPr>
        <w:pStyle w:val="BodyText"/>
        <w:rPr>
          <w:sz w:val="32"/>
        </w:rPr>
      </w:pPr>
    </w:p>
    <w:p>
      <w:pPr>
        <w:spacing w:before="232"/>
        <w:ind w:left="421" w:right="0" w:firstLine="0"/>
        <w:jc w:val="left"/>
        <w:rPr>
          <w:sz w:val="32"/>
        </w:rPr>
      </w:pPr>
      <w:r>
        <w:rPr>
          <w:spacing w:val="-4"/>
          <w:sz w:val="32"/>
        </w:rPr>
        <w:t>部</w:t>
      </w:r>
      <w:r>
        <w:rPr>
          <w:spacing w:val="-4"/>
          <w:sz w:val="32"/>
        </w:rPr>
        <w:t>门</w:t>
      </w:r>
      <w:r>
        <w:rPr>
          <w:spacing w:val="-4"/>
          <w:sz w:val="32"/>
        </w:rPr>
        <w:t>负</w:t>
      </w:r>
      <w:r>
        <w:rPr>
          <w:spacing w:val="-4"/>
          <w:sz w:val="32"/>
        </w:rPr>
        <w:t>责</w:t>
      </w:r>
      <w:r>
        <w:rPr>
          <w:spacing w:val="-4"/>
          <w:sz w:val="32"/>
        </w:rPr>
        <w:t>人</w:t>
      </w:r>
      <w:r>
        <w:rPr>
          <w:spacing w:val="-10"/>
          <w:sz w:val="32"/>
        </w:rPr>
        <w:t>：</w:t>
      </w:r>
    </w:p>
    <w:p>
      <w:pPr>
        <w:pStyle w:val="BodyText"/>
        <w:rPr>
          <w:sz w:val="32"/>
        </w:rPr>
      </w:pPr>
    </w:p>
    <w:p>
      <w:pPr>
        <w:pStyle w:val="BodyText"/>
        <w:rPr>
          <w:sz w:val="32"/>
        </w:rPr>
      </w:pPr>
    </w:p>
    <w:p>
      <w:pPr>
        <w:pStyle w:val="BodyText"/>
        <w:rPr>
          <w:sz w:val="32"/>
        </w:rPr>
      </w:pPr>
    </w:p>
    <w:p>
      <w:pPr>
        <w:tabs>
          <w:tab w:pos="5224" w:val="left" w:leader="none"/>
        </w:tabs>
        <w:spacing w:line="364" w:lineRule="auto" w:before="232"/>
        <w:ind w:left="102" w:right="1224" w:firstLine="0"/>
        <w:jc w:val="left"/>
        <w:rPr>
          <w:sz w:val="32"/>
        </w:rPr>
      </w:pPr>
      <w:r>
        <w:rPr>
          <w:spacing w:val="-2"/>
          <w:sz w:val="32"/>
        </w:rPr>
        <w:t>地</w:t>
      </w:r>
      <w:r>
        <w:rPr>
          <w:spacing w:val="-2"/>
          <w:sz w:val="32"/>
        </w:rPr>
        <w:t>址</w:t>
      </w:r>
      <w:r>
        <w:rPr>
          <w:spacing w:val="-2"/>
          <w:sz w:val="32"/>
        </w:rPr>
        <w:t>：内</w:t>
      </w:r>
      <w:r>
        <w:rPr>
          <w:spacing w:val="-2"/>
          <w:sz w:val="32"/>
        </w:rPr>
        <w:t>蒙</w:t>
      </w:r>
      <w:r>
        <w:rPr>
          <w:spacing w:val="-2"/>
          <w:sz w:val="32"/>
        </w:rPr>
        <w:t>古</w:t>
      </w:r>
      <w:r>
        <w:rPr>
          <w:spacing w:val="-2"/>
          <w:sz w:val="32"/>
        </w:rPr>
        <w:t>自</w:t>
      </w:r>
      <w:r>
        <w:rPr>
          <w:spacing w:val="-2"/>
          <w:sz w:val="32"/>
        </w:rPr>
        <w:t>治</w:t>
      </w:r>
      <w:r>
        <w:rPr>
          <w:spacing w:val="-2"/>
          <w:sz w:val="32"/>
        </w:rPr>
        <w:t>区</w:t>
      </w:r>
      <w:r>
        <w:rPr>
          <w:spacing w:val="-2"/>
          <w:sz w:val="32"/>
        </w:rPr>
        <w:t>呼</w:t>
      </w:r>
      <w:r>
        <w:rPr>
          <w:spacing w:val="-2"/>
          <w:sz w:val="32"/>
        </w:rPr>
        <w:t>和</w:t>
      </w:r>
      <w:r>
        <w:rPr>
          <w:spacing w:val="-2"/>
          <w:sz w:val="32"/>
        </w:rPr>
        <w:t>浩</w:t>
      </w:r>
      <w:r>
        <w:rPr>
          <w:spacing w:val="-2"/>
          <w:sz w:val="32"/>
        </w:rPr>
        <w:t>特</w:t>
      </w:r>
      <w:r>
        <w:rPr>
          <w:spacing w:val="-2"/>
          <w:sz w:val="32"/>
        </w:rPr>
        <w:t>市</w:t>
      </w:r>
      <w:r>
        <w:rPr>
          <w:sz w:val="32"/>
        </w:rPr>
        <w:tab/>
      </w:r>
      <w:r>
        <w:rPr>
          <w:spacing w:val="-2"/>
          <w:sz w:val="32"/>
        </w:rPr>
        <w:t>地</w:t>
      </w:r>
      <w:r>
        <w:rPr>
          <w:spacing w:val="-2"/>
          <w:sz w:val="32"/>
        </w:rPr>
        <w:t>址</w:t>
      </w:r>
      <w:r>
        <w:rPr>
          <w:spacing w:val="-2"/>
          <w:sz w:val="32"/>
        </w:rPr>
        <w:t>：</w:t>
      </w:r>
      <w:r>
        <w:rPr>
          <w:spacing w:val="-2"/>
          <w:sz w:val="32"/>
        </w:rPr>
        <w:t>辽</w:t>
      </w:r>
      <w:r>
        <w:rPr>
          <w:spacing w:val="-2"/>
          <w:sz w:val="32"/>
        </w:rPr>
        <w:t>宁</w:t>
      </w:r>
      <w:r>
        <w:rPr>
          <w:spacing w:val="-2"/>
          <w:sz w:val="32"/>
        </w:rPr>
        <w:t>省</w:t>
      </w:r>
      <w:r>
        <w:rPr>
          <w:spacing w:val="-2"/>
          <w:sz w:val="32"/>
        </w:rPr>
        <w:t>沈</w:t>
      </w:r>
      <w:r>
        <w:rPr>
          <w:spacing w:val="-2"/>
          <w:sz w:val="32"/>
        </w:rPr>
        <w:t>阳</w:t>
      </w:r>
      <w:r>
        <w:rPr>
          <w:spacing w:val="-2"/>
          <w:sz w:val="32"/>
        </w:rPr>
        <w:t>市</w:t>
      </w:r>
      <w:r>
        <w:rPr>
          <w:spacing w:val="-2"/>
          <w:sz w:val="32"/>
        </w:rPr>
        <w:t>沈北新</w:t>
      </w:r>
      <w:r>
        <w:rPr>
          <w:spacing w:val="-2"/>
          <w:sz w:val="32"/>
        </w:rPr>
        <w:t>区</w:t>
      </w:r>
      <w:r>
        <w:rPr>
          <w:sz w:val="32"/>
        </w:rPr>
        <w:t>新</w:t>
      </w:r>
      <w:r>
        <w:rPr>
          <w:sz w:val="32"/>
        </w:rPr>
        <w:t>城</w:t>
      </w:r>
      <w:r>
        <w:rPr>
          <w:sz w:val="32"/>
        </w:rPr>
        <w:t>区</w:t>
      </w:r>
      <w:r>
        <w:rPr>
          <w:sz w:val="32"/>
        </w:rPr>
        <w:t>哲里木路</w:t>
      </w:r>
      <w:r>
        <w:rPr>
          <w:spacing w:val="-19"/>
          <w:sz w:val="32"/>
        </w:rPr>
        <w:t> </w:t>
      </w:r>
      <w:r>
        <w:rPr>
          <w:sz w:val="32"/>
        </w:rPr>
        <w:t>15</w:t>
      </w:r>
      <w:r>
        <w:rPr>
          <w:spacing w:val="-20"/>
          <w:sz w:val="32"/>
        </w:rPr>
        <w:t> </w:t>
      </w:r>
      <w:r>
        <w:rPr>
          <w:sz w:val="32"/>
        </w:rPr>
        <w:t>号</w:t>
        <w:tab/>
      </w:r>
      <w:r>
        <w:rPr>
          <w:spacing w:val="-158"/>
          <w:sz w:val="32"/>
        </w:rPr>
        <w:t> </w:t>
      </w:r>
      <w:r>
        <w:rPr>
          <w:sz w:val="32"/>
        </w:rPr>
        <w:t>蒲</w:t>
      </w:r>
      <w:r>
        <w:rPr>
          <w:sz w:val="32"/>
        </w:rPr>
        <w:t>文</w:t>
      </w:r>
      <w:r>
        <w:rPr>
          <w:sz w:val="32"/>
        </w:rPr>
        <w:t>路</w:t>
      </w:r>
      <w:r>
        <w:rPr>
          <w:spacing w:val="-28"/>
          <w:sz w:val="32"/>
        </w:rPr>
        <w:t> </w:t>
      </w:r>
      <w:r>
        <w:rPr>
          <w:sz w:val="32"/>
        </w:rPr>
        <w:t>16-48</w:t>
      </w:r>
      <w:r>
        <w:rPr>
          <w:spacing w:val="-30"/>
          <w:sz w:val="32"/>
        </w:rPr>
        <w:t> </w:t>
      </w:r>
      <w:r>
        <w:rPr>
          <w:sz w:val="32"/>
        </w:rPr>
        <w:t>号</w:t>
      </w:r>
      <w:r>
        <w:rPr>
          <w:spacing w:val="-28"/>
          <w:sz w:val="32"/>
        </w:rPr>
        <w:t> </w:t>
      </w:r>
      <w:r>
        <w:rPr>
          <w:sz w:val="32"/>
        </w:rPr>
        <w:t>22-A</w:t>
      </w:r>
    </w:p>
    <w:p>
      <w:pPr>
        <w:pStyle w:val="BodyText"/>
        <w:rPr>
          <w:sz w:val="32"/>
        </w:rPr>
      </w:pPr>
    </w:p>
    <w:p>
      <w:pPr>
        <w:pStyle w:val="BodyText"/>
        <w:rPr>
          <w:sz w:val="32"/>
        </w:rPr>
      </w:pPr>
    </w:p>
    <w:p>
      <w:pPr>
        <w:pStyle w:val="BodyText"/>
        <w:spacing w:before="7"/>
        <w:rPr>
          <w:sz w:val="33"/>
        </w:rPr>
      </w:pPr>
    </w:p>
    <w:p>
      <w:pPr>
        <w:tabs>
          <w:tab w:pos="5544" w:val="left" w:leader="none"/>
        </w:tabs>
        <w:spacing w:before="1"/>
        <w:ind w:left="421" w:right="0" w:firstLine="0"/>
        <w:jc w:val="left"/>
        <w:rPr>
          <w:sz w:val="32"/>
        </w:rPr>
      </w:pPr>
      <w:r>
        <w:rPr>
          <w:spacing w:val="-4"/>
          <w:sz w:val="32"/>
        </w:rPr>
        <w:t>签</w:t>
      </w:r>
      <w:r>
        <w:rPr>
          <w:spacing w:val="-4"/>
          <w:sz w:val="32"/>
        </w:rPr>
        <w:t>订</w:t>
      </w:r>
      <w:r>
        <w:rPr>
          <w:spacing w:val="-4"/>
          <w:sz w:val="32"/>
        </w:rPr>
        <w:t>时</w:t>
      </w:r>
      <w:r>
        <w:rPr>
          <w:spacing w:val="-4"/>
          <w:sz w:val="32"/>
        </w:rPr>
        <w:t>间</w:t>
      </w:r>
      <w:r>
        <w:rPr>
          <w:spacing w:val="-10"/>
          <w:sz w:val="32"/>
        </w:rPr>
        <w:t>：</w:t>
      </w:r>
      <w:r>
        <w:rPr>
          <w:sz w:val="32"/>
        </w:rPr>
        <w:tab/>
      </w:r>
      <w:r>
        <w:rPr>
          <w:spacing w:val="-4"/>
          <w:sz w:val="32"/>
        </w:rPr>
        <w:t>签</w:t>
      </w:r>
      <w:r>
        <w:rPr>
          <w:spacing w:val="-4"/>
          <w:sz w:val="32"/>
        </w:rPr>
        <w:t>订</w:t>
      </w:r>
      <w:r>
        <w:rPr>
          <w:spacing w:val="-4"/>
          <w:sz w:val="32"/>
        </w:rPr>
        <w:t>时</w:t>
      </w:r>
      <w:r>
        <w:rPr>
          <w:spacing w:val="-4"/>
          <w:sz w:val="32"/>
        </w:rPr>
        <w:t>间</w:t>
      </w:r>
      <w:r>
        <w:rPr>
          <w:spacing w:val="-10"/>
          <w:sz w:val="32"/>
        </w:rPr>
        <w:t>：</w:t>
      </w:r>
    </w:p>
    <w:p>
      <w:pPr>
        <w:spacing w:after="0"/>
        <w:jc w:val="left"/>
        <w:rPr>
          <w:sz w:val="32"/>
        </w:rPr>
        <w:sectPr>
          <w:footerReference w:type="default" r:id="rId6"/>
          <w:pgSz w:w="11910" w:h="16840"/>
          <w:pgMar w:footer="1249" w:header="0" w:top="1080" w:bottom="1440" w:left="560" w:right="740"/>
        </w:sectPr>
      </w:pPr>
    </w:p>
    <w:p>
      <w:pPr>
        <w:spacing w:before="37"/>
        <w:ind w:left="292" w:right="0" w:firstLine="0"/>
        <w:jc w:val="left"/>
        <w:rPr>
          <w:sz w:val="28"/>
        </w:rPr>
      </w:pPr>
      <w:r>
        <w:rPr>
          <w:spacing w:val="-4"/>
          <w:sz w:val="28"/>
        </w:rPr>
        <w:t>货物清单明细表：</w:t>
      </w:r>
    </w:p>
    <w:p>
      <w:pPr>
        <w:pStyle w:val="BodyText"/>
        <w:spacing w:before="4"/>
        <w:rPr>
          <w:sz w:val="16"/>
        </w:rPr>
      </w:pPr>
    </w:p>
    <w:tbl>
      <w:tblPr>
        <w:tblW w:w="0" w:type="auto"/>
        <w:jc w:val="left"/>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1372"/>
        <w:gridCol w:w="2666"/>
        <w:gridCol w:w="1065"/>
        <w:gridCol w:w="1067"/>
        <w:gridCol w:w="2263"/>
        <w:gridCol w:w="1007"/>
      </w:tblGrid>
      <w:tr>
        <w:trPr>
          <w:trHeight w:val="801" w:hRule="atLeast"/>
        </w:trPr>
        <w:tc>
          <w:tcPr>
            <w:tcW w:w="720" w:type="dxa"/>
          </w:tcPr>
          <w:p>
            <w:pPr>
              <w:pStyle w:val="TableParagraph"/>
              <w:rPr>
                <w:sz w:val="21"/>
              </w:rPr>
            </w:pPr>
          </w:p>
          <w:p>
            <w:pPr>
              <w:pStyle w:val="TableParagraph"/>
              <w:ind w:left="134" w:right="125"/>
              <w:jc w:val="center"/>
              <w:rPr>
                <w:sz w:val="21"/>
              </w:rPr>
            </w:pPr>
            <w:r>
              <w:rPr>
                <w:spacing w:val="-5"/>
                <w:sz w:val="21"/>
              </w:rPr>
              <w:t>序号</w:t>
            </w:r>
          </w:p>
        </w:tc>
        <w:tc>
          <w:tcPr>
            <w:tcW w:w="1372" w:type="dxa"/>
          </w:tcPr>
          <w:p>
            <w:pPr>
              <w:pStyle w:val="TableParagraph"/>
              <w:rPr>
                <w:sz w:val="21"/>
              </w:rPr>
            </w:pPr>
          </w:p>
          <w:p>
            <w:pPr>
              <w:pStyle w:val="TableParagraph"/>
              <w:ind w:left="255" w:right="242"/>
              <w:jc w:val="center"/>
              <w:rPr>
                <w:sz w:val="21"/>
              </w:rPr>
            </w:pPr>
            <w:r>
              <w:rPr>
                <w:spacing w:val="-4"/>
                <w:sz w:val="21"/>
              </w:rPr>
              <w:t>货物名称</w:t>
            </w:r>
          </w:p>
        </w:tc>
        <w:tc>
          <w:tcPr>
            <w:tcW w:w="2666" w:type="dxa"/>
          </w:tcPr>
          <w:p>
            <w:pPr>
              <w:pStyle w:val="TableParagraph"/>
              <w:rPr>
                <w:sz w:val="21"/>
              </w:rPr>
            </w:pPr>
          </w:p>
          <w:p>
            <w:pPr>
              <w:pStyle w:val="TableParagraph"/>
              <w:ind w:left="132" w:right="120"/>
              <w:jc w:val="center"/>
              <w:rPr>
                <w:sz w:val="21"/>
              </w:rPr>
            </w:pPr>
            <w:r>
              <w:rPr>
                <w:spacing w:val="-4"/>
                <w:sz w:val="21"/>
              </w:rPr>
              <w:t>规格型号</w:t>
            </w:r>
          </w:p>
        </w:tc>
        <w:tc>
          <w:tcPr>
            <w:tcW w:w="1065" w:type="dxa"/>
          </w:tcPr>
          <w:p>
            <w:pPr>
              <w:pStyle w:val="TableParagraph"/>
              <w:rPr>
                <w:sz w:val="21"/>
              </w:rPr>
            </w:pPr>
          </w:p>
          <w:p>
            <w:pPr>
              <w:pStyle w:val="TableParagraph"/>
              <w:ind w:left="205" w:right="191"/>
              <w:jc w:val="center"/>
              <w:rPr>
                <w:sz w:val="21"/>
              </w:rPr>
            </w:pPr>
            <w:r>
              <w:rPr>
                <w:spacing w:val="-5"/>
                <w:sz w:val="21"/>
              </w:rPr>
              <w:t>品牌</w:t>
            </w:r>
          </w:p>
        </w:tc>
        <w:tc>
          <w:tcPr>
            <w:tcW w:w="1067" w:type="dxa"/>
          </w:tcPr>
          <w:p>
            <w:pPr>
              <w:pStyle w:val="TableParagraph"/>
              <w:rPr>
                <w:sz w:val="21"/>
              </w:rPr>
            </w:pPr>
          </w:p>
          <w:p>
            <w:pPr>
              <w:pStyle w:val="TableParagraph"/>
              <w:ind w:left="209" w:right="190"/>
              <w:jc w:val="center"/>
              <w:rPr>
                <w:sz w:val="21"/>
              </w:rPr>
            </w:pPr>
            <w:r>
              <w:rPr>
                <w:spacing w:val="-5"/>
                <w:sz w:val="21"/>
              </w:rPr>
              <w:t>产地</w:t>
            </w:r>
          </w:p>
        </w:tc>
        <w:tc>
          <w:tcPr>
            <w:tcW w:w="2263" w:type="dxa"/>
          </w:tcPr>
          <w:p>
            <w:pPr>
              <w:pStyle w:val="TableParagraph"/>
              <w:rPr>
                <w:sz w:val="21"/>
              </w:rPr>
            </w:pPr>
          </w:p>
          <w:p>
            <w:pPr>
              <w:pStyle w:val="TableParagraph"/>
              <w:ind w:left="611"/>
              <w:rPr>
                <w:sz w:val="21"/>
              </w:rPr>
            </w:pPr>
            <w:r>
              <w:rPr>
                <w:spacing w:val="-4"/>
                <w:sz w:val="21"/>
              </w:rPr>
              <w:t>制造商名称</w:t>
            </w:r>
          </w:p>
        </w:tc>
        <w:tc>
          <w:tcPr>
            <w:tcW w:w="1007" w:type="dxa"/>
          </w:tcPr>
          <w:p>
            <w:pPr>
              <w:pStyle w:val="TableParagraph"/>
              <w:rPr>
                <w:sz w:val="21"/>
              </w:rPr>
            </w:pPr>
          </w:p>
          <w:p>
            <w:pPr>
              <w:pStyle w:val="TableParagraph"/>
              <w:ind w:left="286" w:right="261"/>
              <w:jc w:val="center"/>
              <w:rPr>
                <w:sz w:val="21"/>
              </w:rPr>
            </w:pPr>
            <w:r>
              <w:rPr>
                <w:spacing w:val="-5"/>
                <w:sz w:val="21"/>
              </w:rPr>
              <w:t>数量</w:t>
            </w:r>
          </w:p>
        </w:tc>
      </w:tr>
      <w:tr>
        <w:trPr>
          <w:trHeight w:val="801" w:hRule="atLeast"/>
        </w:trPr>
        <w:tc>
          <w:tcPr>
            <w:tcW w:w="720" w:type="dxa"/>
          </w:tcPr>
          <w:p>
            <w:pPr>
              <w:pStyle w:val="TableParagraph"/>
              <w:rPr>
                <w:sz w:val="21"/>
              </w:rPr>
            </w:pPr>
          </w:p>
          <w:p>
            <w:pPr>
              <w:pStyle w:val="TableParagraph"/>
              <w:ind w:left="9"/>
              <w:jc w:val="center"/>
              <w:rPr>
                <w:sz w:val="21"/>
              </w:rPr>
            </w:pPr>
            <w:r>
              <w:rPr>
                <w:w w:val="100"/>
                <w:sz w:val="21"/>
              </w:rPr>
              <w:t>1</w:t>
            </w:r>
          </w:p>
        </w:tc>
        <w:tc>
          <w:tcPr>
            <w:tcW w:w="1372" w:type="dxa"/>
          </w:tcPr>
          <w:p>
            <w:pPr>
              <w:pStyle w:val="TableParagraph"/>
              <w:rPr>
                <w:sz w:val="21"/>
              </w:rPr>
            </w:pPr>
          </w:p>
          <w:p>
            <w:pPr>
              <w:pStyle w:val="TableParagraph"/>
              <w:ind w:left="253" w:right="242"/>
              <w:jc w:val="center"/>
              <w:rPr>
                <w:sz w:val="21"/>
              </w:rPr>
            </w:pPr>
            <w:r>
              <w:rPr>
                <w:spacing w:val="-4"/>
                <w:sz w:val="21"/>
              </w:rPr>
              <w:t>防弹衣</w:t>
            </w:r>
          </w:p>
        </w:tc>
        <w:tc>
          <w:tcPr>
            <w:tcW w:w="2666" w:type="dxa"/>
          </w:tcPr>
          <w:p>
            <w:pPr>
              <w:pStyle w:val="TableParagraph"/>
              <w:rPr>
                <w:sz w:val="21"/>
              </w:rPr>
            </w:pPr>
          </w:p>
          <w:p>
            <w:pPr>
              <w:pStyle w:val="TableParagraph"/>
              <w:ind w:left="133" w:right="118"/>
              <w:jc w:val="center"/>
              <w:rPr>
                <w:sz w:val="21"/>
              </w:rPr>
            </w:pPr>
            <w:r>
              <w:rPr>
                <w:spacing w:val="-2"/>
                <w:sz w:val="21"/>
              </w:rPr>
              <w:t>FDY3R-XH01</w:t>
            </w:r>
            <w:r>
              <w:rPr>
                <w:spacing w:val="-25"/>
                <w:sz w:val="21"/>
              </w:rPr>
              <w:t> 型</w:t>
            </w:r>
          </w:p>
        </w:tc>
        <w:tc>
          <w:tcPr>
            <w:tcW w:w="1065" w:type="dxa"/>
          </w:tcPr>
          <w:p>
            <w:pPr>
              <w:pStyle w:val="TableParagraph"/>
              <w:rPr>
                <w:sz w:val="21"/>
              </w:rPr>
            </w:pPr>
          </w:p>
          <w:p>
            <w:pPr>
              <w:pStyle w:val="TableParagraph"/>
              <w:ind w:left="205" w:right="191"/>
              <w:jc w:val="center"/>
              <w:rPr>
                <w:sz w:val="21"/>
              </w:rPr>
            </w:pPr>
            <w:r>
              <w:rPr>
                <w:spacing w:val="-5"/>
                <w:sz w:val="21"/>
              </w:rPr>
              <w:t>谐和</w:t>
            </w:r>
          </w:p>
        </w:tc>
        <w:tc>
          <w:tcPr>
            <w:tcW w:w="1067" w:type="dxa"/>
          </w:tcPr>
          <w:p>
            <w:pPr>
              <w:pStyle w:val="TableParagraph"/>
              <w:rPr>
                <w:sz w:val="21"/>
              </w:rPr>
            </w:pPr>
          </w:p>
          <w:p>
            <w:pPr>
              <w:pStyle w:val="TableParagraph"/>
              <w:ind w:left="209" w:right="190"/>
              <w:jc w:val="center"/>
              <w:rPr>
                <w:sz w:val="21"/>
              </w:rPr>
            </w:pPr>
            <w:r>
              <w:rPr>
                <w:spacing w:val="-4"/>
                <w:sz w:val="21"/>
              </w:rPr>
              <w:t>无为市</w:t>
            </w:r>
          </w:p>
        </w:tc>
        <w:tc>
          <w:tcPr>
            <w:tcW w:w="2263" w:type="dxa"/>
          </w:tcPr>
          <w:p>
            <w:pPr>
              <w:pStyle w:val="TableParagraph"/>
              <w:spacing w:line="278" w:lineRule="auto" w:before="114"/>
              <w:ind w:left="611" w:right="165" w:hanging="420"/>
              <w:rPr>
                <w:sz w:val="21"/>
              </w:rPr>
            </w:pPr>
            <w:r>
              <w:rPr>
                <w:spacing w:val="-2"/>
                <w:sz w:val="21"/>
              </w:rPr>
              <w:t>安徽谐和警用装备制</w:t>
            </w:r>
            <w:r>
              <w:rPr>
                <w:spacing w:val="-2"/>
                <w:sz w:val="21"/>
              </w:rPr>
              <w:t>造有限公司</w:t>
            </w:r>
          </w:p>
        </w:tc>
        <w:tc>
          <w:tcPr>
            <w:tcW w:w="1007" w:type="dxa"/>
          </w:tcPr>
          <w:p>
            <w:pPr>
              <w:pStyle w:val="TableParagraph"/>
              <w:rPr>
                <w:sz w:val="21"/>
              </w:rPr>
            </w:pPr>
          </w:p>
          <w:p>
            <w:pPr>
              <w:pStyle w:val="TableParagraph"/>
              <w:ind w:left="286" w:right="261"/>
              <w:jc w:val="center"/>
              <w:rPr>
                <w:sz w:val="21"/>
              </w:rPr>
            </w:pPr>
            <w:r>
              <w:rPr>
                <w:spacing w:val="-5"/>
                <w:sz w:val="21"/>
              </w:rPr>
              <w:t>200</w:t>
            </w:r>
          </w:p>
        </w:tc>
      </w:tr>
      <w:tr>
        <w:trPr>
          <w:trHeight w:val="801" w:hRule="atLeast"/>
        </w:trPr>
        <w:tc>
          <w:tcPr>
            <w:tcW w:w="720" w:type="dxa"/>
          </w:tcPr>
          <w:p>
            <w:pPr>
              <w:pStyle w:val="TableParagraph"/>
              <w:rPr>
                <w:sz w:val="21"/>
              </w:rPr>
            </w:pPr>
          </w:p>
          <w:p>
            <w:pPr>
              <w:pStyle w:val="TableParagraph"/>
              <w:ind w:left="9"/>
              <w:jc w:val="center"/>
              <w:rPr>
                <w:sz w:val="21"/>
              </w:rPr>
            </w:pPr>
            <w:r>
              <w:rPr>
                <w:w w:val="100"/>
                <w:sz w:val="21"/>
              </w:rPr>
              <w:t>2</w:t>
            </w:r>
          </w:p>
        </w:tc>
        <w:tc>
          <w:tcPr>
            <w:tcW w:w="1372" w:type="dxa"/>
          </w:tcPr>
          <w:p>
            <w:pPr>
              <w:pStyle w:val="TableParagraph"/>
              <w:rPr>
                <w:sz w:val="21"/>
              </w:rPr>
            </w:pPr>
          </w:p>
          <w:p>
            <w:pPr>
              <w:pStyle w:val="TableParagraph"/>
              <w:ind w:left="255" w:right="242"/>
              <w:jc w:val="center"/>
              <w:rPr>
                <w:sz w:val="21"/>
              </w:rPr>
            </w:pPr>
            <w:r>
              <w:rPr>
                <w:spacing w:val="-4"/>
                <w:sz w:val="21"/>
              </w:rPr>
              <w:t>防弹头盔</w:t>
            </w:r>
          </w:p>
        </w:tc>
        <w:tc>
          <w:tcPr>
            <w:tcW w:w="2666" w:type="dxa"/>
          </w:tcPr>
          <w:p>
            <w:pPr>
              <w:pStyle w:val="TableParagraph"/>
              <w:rPr>
                <w:sz w:val="21"/>
              </w:rPr>
            </w:pPr>
          </w:p>
          <w:p>
            <w:pPr>
              <w:pStyle w:val="TableParagraph"/>
              <w:ind w:left="133" w:right="118"/>
              <w:jc w:val="center"/>
              <w:rPr>
                <w:sz w:val="21"/>
              </w:rPr>
            </w:pPr>
            <w:r>
              <w:rPr>
                <w:spacing w:val="-2"/>
                <w:sz w:val="21"/>
              </w:rPr>
              <w:t>FDK-XH-FAST-</w:t>
            </w:r>
            <w:r>
              <w:rPr>
                <w:spacing w:val="-10"/>
                <w:sz w:val="21"/>
              </w:rPr>
              <w:t>1</w:t>
            </w:r>
          </w:p>
        </w:tc>
        <w:tc>
          <w:tcPr>
            <w:tcW w:w="1065" w:type="dxa"/>
          </w:tcPr>
          <w:p>
            <w:pPr>
              <w:pStyle w:val="TableParagraph"/>
              <w:rPr>
                <w:sz w:val="21"/>
              </w:rPr>
            </w:pPr>
          </w:p>
          <w:p>
            <w:pPr>
              <w:pStyle w:val="TableParagraph"/>
              <w:ind w:left="205" w:right="191"/>
              <w:jc w:val="center"/>
              <w:rPr>
                <w:sz w:val="21"/>
              </w:rPr>
            </w:pPr>
            <w:r>
              <w:rPr>
                <w:spacing w:val="-5"/>
                <w:sz w:val="21"/>
              </w:rPr>
              <w:t>谐和</w:t>
            </w:r>
          </w:p>
        </w:tc>
        <w:tc>
          <w:tcPr>
            <w:tcW w:w="1067" w:type="dxa"/>
          </w:tcPr>
          <w:p>
            <w:pPr>
              <w:pStyle w:val="TableParagraph"/>
              <w:rPr>
                <w:sz w:val="21"/>
              </w:rPr>
            </w:pPr>
          </w:p>
          <w:p>
            <w:pPr>
              <w:pStyle w:val="TableParagraph"/>
              <w:ind w:left="209" w:right="190"/>
              <w:jc w:val="center"/>
              <w:rPr>
                <w:sz w:val="21"/>
              </w:rPr>
            </w:pPr>
            <w:r>
              <w:rPr>
                <w:spacing w:val="-4"/>
                <w:sz w:val="21"/>
              </w:rPr>
              <w:t>无为市</w:t>
            </w:r>
          </w:p>
        </w:tc>
        <w:tc>
          <w:tcPr>
            <w:tcW w:w="2263" w:type="dxa"/>
          </w:tcPr>
          <w:p>
            <w:pPr>
              <w:pStyle w:val="TableParagraph"/>
              <w:spacing w:line="278" w:lineRule="auto" w:before="113"/>
              <w:ind w:left="611" w:right="165" w:hanging="420"/>
              <w:rPr>
                <w:sz w:val="21"/>
              </w:rPr>
            </w:pPr>
            <w:r>
              <w:rPr>
                <w:spacing w:val="-2"/>
                <w:sz w:val="21"/>
              </w:rPr>
              <w:t>安徽谐和警用装备制</w:t>
            </w:r>
            <w:r>
              <w:rPr>
                <w:spacing w:val="-2"/>
                <w:sz w:val="21"/>
              </w:rPr>
              <w:t>造有限公司</w:t>
            </w:r>
          </w:p>
        </w:tc>
        <w:tc>
          <w:tcPr>
            <w:tcW w:w="1007" w:type="dxa"/>
          </w:tcPr>
          <w:p>
            <w:pPr>
              <w:pStyle w:val="TableParagraph"/>
              <w:rPr>
                <w:sz w:val="21"/>
              </w:rPr>
            </w:pPr>
          </w:p>
          <w:p>
            <w:pPr>
              <w:pStyle w:val="TableParagraph"/>
              <w:ind w:left="286" w:right="261"/>
              <w:jc w:val="center"/>
              <w:rPr>
                <w:sz w:val="21"/>
              </w:rPr>
            </w:pPr>
            <w:r>
              <w:rPr>
                <w:spacing w:val="-5"/>
                <w:sz w:val="21"/>
              </w:rPr>
              <w:t>200</w:t>
            </w:r>
          </w:p>
        </w:tc>
      </w:tr>
      <w:tr>
        <w:trPr>
          <w:trHeight w:val="777" w:hRule="atLeast"/>
        </w:trPr>
        <w:tc>
          <w:tcPr>
            <w:tcW w:w="720" w:type="dxa"/>
          </w:tcPr>
          <w:p>
            <w:pPr>
              <w:pStyle w:val="TableParagraph"/>
              <w:spacing w:before="1"/>
              <w:rPr>
                <w:sz w:val="20"/>
              </w:rPr>
            </w:pPr>
          </w:p>
          <w:p>
            <w:pPr>
              <w:pStyle w:val="TableParagraph"/>
              <w:ind w:left="9"/>
              <w:jc w:val="center"/>
              <w:rPr>
                <w:sz w:val="21"/>
              </w:rPr>
            </w:pPr>
            <w:r>
              <w:rPr>
                <w:w w:val="100"/>
                <w:sz w:val="21"/>
              </w:rPr>
              <w:t>3</w:t>
            </w:r>
          </w:p>
        </w:tc>
        <w:tc>
          <w:tcPr>
            <w:tcW w:w="1372" w:type="dxa"/>
          </w:tcPr>
          <w:p>
            <w:pPr>
              <w:pStyle w:val="TableParagraph"/>
              <w:spacing w:before="1"/>
              <w:rPr>
                <w:sz w:val="20"/>
              </w:rPr>
            </w:pPr>
          </w:p>
          <w:p>
            <w:pPr>
              <w:pStyle w:val="TableParagraph"/>
              <w:ind w:left="255" w:right="242"/>
              <w:jc w:val="center"/>
              <w:rPr>
                <w:sz w:val="21"/>
              </w:rPr>
            </w:pPr>
            <w:r>
              <w:rPr>
                <w:spacing w:val="-4"/>
                <w:sz w:val="21"/>
              </w:rPr>
              <w:t>手持盾牌</w:t>
            </w:r>
          </w:p>
        </w:tc>
        <w:tc>
          <w:tcPr>
            <w:tcW w:w="2666" w:type="dxa"/>
          </w:tcPr>
          <w:p>
            <w:pPr>
              <w:pStyle w:val="TableParagraph"/>
              <w:spacing w:before="1"/>
              <w:rPr>
                <w:sz w:val="20"/>
              </w:rPr>
            </w:pPr>
          </w:p>
          <w:p>
            <w:pPr>
              <w:pStyle w:val="TableParagraph"/>
              <w:ind w:left="133" w:right="118"/>
              <w:jc w:val="center"/>
              <w:rPr>
                <w:sz w:val="21"/>
              </w:rPr>
            </w:pPr>
            <w:r>
              <w:rPr>
                <w:spacing w:val="-2"/>
                <w:sz w:val="21"/>
              </w:rPr>
              <w:t>XH-FDP-1</w:t>
            </w:r>
            <w:r>
              <w:rPr>
                <w:spacing w:val="-26"/>
                <w:sz w:val="21"/>
              </w:rPr>
              <w:t> 型</w:t>
            </w:r>
          </w:p>
        </w:tc>
        <w:tc>
          <w:tcPr>
            <w:tcW w:w="1065" w:type="dxa"/>
          </w:tcPr>
          <w:p>
            <w:pPr>
              <w:pStyle w:val="TableParagraph"/>
              <w:spacing w:before="1"/>
              <w:rPr>
                <w:sz w:val="20"/>
              </w:rPr>
            </w:pPr>
          </w:p>
          <w:p>
            <w:pPr>
              <w:pStyle w:val="TableParagraph"/>
              <w:ind w:left="205" w:right="191"/>
              <w:jc w:val="center"/>
              <w:rPr>
                <w:sz w:val="21"/>
              </w:rPr>
            </w:pPr>
            <w:r>
              <w:rPr>
                <w:spacing w:val="-5"/>
                <w:sz w:val="21"/>
              </w:rPr>
              <w:t>谐和</w:t>
            </w:r>
          </w:p>
        </w:tc>
        <w:tc>
          <w:tcPr>
            <w:tcW w:w="1067" w:type="dxa"/>
          </w:tcPr>
          <w:p>
            <w:pPr>
              <w:pStyle w:val="TableParagraph"/>
              <w:spacing w:before="1"/>
              <w:rPr>
                <w:sz w:val="20"/>
              </w:rPr>
            </w:pPr>
          </w:p>
          <w:p>
            <w:pPr>
              <w:pStyle w:val="TableParagraph"/>
              <w:ind w:left="209" w:right="190"/>
              <w:jc w:val="center"/>
              <w:rPr>
                <w:sz w:val="21"/>
              </w:rPr>
            </w:pPr>
            <w:r>
              <w:rPr>
                <w:spacing w:val="-4"/>
                <w:sz w:val="21"/>
              </w:rPr>
              <w:t>无为市</w:t>
            </w:r>
          </w:p>
        </w:tc>
        <w:tc>
          <w:tcPr>
            <w:tcW w:w="2263" w:type="dxa"/>
          </w:tcPr>
          <w:p>
            <w:pPr>
              <w:pStyle w:val="TableParagraph"/>
              <w:spacing w:line="278" w:lineRule="auto" w:before="101"/>
              <w:ind w:left="611" w:right="165" w:hanging="420"/>
              <w:rPr>
                <w:sz w:val="21"/>
              </w:rPr>
            </w:pPr>
            <w:r>
              <w:rPr>
                <w:spacing w:val="-2"/>
                <w:sz w:val="21"/>
              </w:rPr>
              <w:t>安徽谐和警用装备制</w:t>
            </w:r>
            <w:r>
              <w:rPr>
                <w:spacing w:val="-2"/>
                <w:sz w:val="21"/>
              </w:rPr>
              <w:t>造有限公司</w:t>
            </w:r>
          </w:p>
        </w:tc>
        <w:tc>
          <w:tcPr>
            <w:tcW w:w="1007" w:type="dxa"/>
          </w:tcPr>
          <w:p>
            <w:pPr>
              <w:pStyle w:val="TableParagraph"/>
              <w:spacing w:before="1"/>
              <w:rPr>
                <w:sz w:val="20"/>
              </w:rPr>
            </w:pPr>
          </w:p>
          <w:p>
            <w:pPr>
              <w:pStyle w:val="TableParagraph"/>
              <w:ind w:left="286" w:right="261"/>
              <w:jc w:val="center"/>
              <w:rPr>
                <w:sz w:val="21"/>
              </w:rPr>
            </w:pPr>
            <w:r>
              <w:rPr>
                <w:spacing w:val="-5"/>
                <w:sz w:val="21"/>
              </w:rPr>
              <w:t>200</w:t>
            </w:r>
          </w:p>
        </w:tc>
      </w:tr>
      <w:tr>
        <w:trPr>
          <w:trHeight w:val="801" w:hRule="atLeast"/>
        </w:trPr>
        <w:tc>
          <w:tcPr>
            <w:tcW w:w="720" w:type="dxa"/>
          </w:tcPr>
          <w:p>
            <w:pPr>
              <w:pStyle w:val="TableParagraph"/>
              <w:rPr>
                <w:sz w:val="21"/>
              </w:rPr>
            </w:pPr>
          </w:p>
          <w:p>
            <w:pPr>
              <w:pStyle w:val="TableParagraph"/>
              <w:ind w:left="9"/>
              <w:jc w:val="center"/>
              <w:rPr>
                <w:sz w:val="21"/>
              </w:rPr>
            </w:pPr>
            <w:r>
              <w:rPr>
                <w:w w:val="100"/>
                <w:sz w:val="21"/>
              </w:rPr>
              <w:t>4</w:t>
            </w:r>
          </w:p>
        </w:tc>
        <w:tc>
          <w:tcPr>
            <w:tcW w:w="1372" w:type="dxa"/>
          </w:tcPr>
          <w:p>
            <w:pPr>
              <w:pStyle w:val="TableParagraph"/>
              <w:rPr>
                <w:sz w:val="21"/>
              </w:rPr>
            </w:pPr>
          </w:p>
          <w:p>
            <w:pPr>
              <w:pStyle w:val="TableParagraph"/>
              <w:ind w:left="255" w:right="242"/>
              <w:jc w:val="center"/>
              <w:rPr>
                <w:sz w:val="21"/>
              </w:rPr>
            </w:pPr>
            <w:r>
              <w:rPr>
                <w:spacing w:val="-4"/>
                <w:sz w:val="21"/>
              </w:rPr>
              <w:t>轮式盾牌</w:t>
            </w:r>
          </w:p>
        </w:tc>
        <w:tc>
          <w:tcPr>
            <w:tcW w:w="2666" w:type="dxa"/>
          </w:tcPr>
          <w:p>
            <w:pPr>
              <w:pStyle w:val="TableParagraph"/>
              <w:rPr>
                <w:sz w:val="21"/>
              </w:rPr>
            </w:pPr>
          </w:p>
          <w:p>
            <w:pPr>
              <w:pStyle w:val="TableParagraph"/>
              <w:ind w:left="133" w:right="118"/>
              <w:jc w:val="center"/>
              <w:rPr>
                <w:sz w:val="21"/>
              </w:rPr>
            </w:pPr>
            <w:r>
              <w:rPr>
                <w:spacing w:val="-2"/>
                <w:sz w:val="21"/>
              </w:rPr>
              <w:t>FDP6JL-</w:t>
            </w:r>
            <w:r>
              <w:rPr>
                <w:spacing w:val="-4"/>
                <w:sz w:val="21"/>
              </w:rPr>
              <w:t>PYJY</w:t>
            </w:r>
          </w:p>
        </w:tc>
        <w:tc>
          <w:tcPr>
            <w:tcW w:w="1065" w:type="dxa"/>
          </w:tcPr>
          <w:p>
            <w:pPr>
              <w:pStyle w:val="TableParagraph"/>
              <w:rPr>
                <w:sz w:val="21"/>
              </w:rPr>
            </w:pPr>
          </w:p>
          <w:p>
            <w:pPr>
              <w:pStyle w:val="TableParagraph"/>
              <w:ind w:left="205" w:right="191"/>
              <w:jc w:val="center"/>
              <w:rPr>
                <w:sz w:val="21"/>
              </w:rPr>
            </w:pPr>
            <w:r>
              <w:rPr>
                <w:spacing w:val="-5"/>
                <w:sz w:val="21"/>
              </w:rPr>
              <w:t>品优</w:t>
            </w:r>
          </w:p>
        </w:tc>
        <w:tc>
          <w:tcPr>
            <w:tcW w:w="1067" w:type="dxa"/>
          </w:tcPr>
          <w:p>
            <w:pPr>
              <w:pStyle w:val="TableParagraph"/>
              <w:rPr>
                <w:sz w:val="21"/>
              </w:rPr>
            </w:pPr>
          </w:p>
          <w:p>
            <w:pPr>
              <w:pStyle w:val="TableParagraph"/>
              <w:ind w:left="209" w:right="190"/>
              <w:jc w:val="center"/>
              <w:rPr>
                <w:sz w:val="21"/>
              </w:rPr>
            </w:pPr>
            <w:r>
              <w:rPr>
                <w:spacing w:val="-4"/>
                <w:sz w:val="21"/>
              </w:rPr>
              <w:t>芜湖市</w:t>
            </w:r>
          </w:p>
        </w:tc>
        <w:tc>
          <w:tcPr>
            <w:tcW w:w="2263" w:type="dxa"/>
          </w:tcPr>
          <w:p>
            <w:pPr>
              <w:pStyle w:val="TableParagraph"/>
              <w:spacing w:line="278" w:lineRule="auto" w:before="113"/>
              <w:ind w:left="819" w:right="165" w:hanging="629"/>
              <w:rPr>
                <w:sz w:val="21"/>
              </w:rPr>
            </w:pPr>
            <w:r>
              <w:rPr>
                <w:spacing w:val="-2"/>
                <w:sz w:val="21"/>
              </w:rPr>
              <w:t>芜湖品优警用装备有</w:t>
            </w:r>
            <w:r>
              <w:rPr>
                <w:spacing w:val="-4"/>
                <w:sz w:val="21"/>
              </w:rPr>
              <w:t>限公司</w:t>
            </w:r>
          </w:p>
        </w:tc>
        <w:tc>
          <w:tcPr>
            <w:tcW w:w="1007" w:type="dxa"/>
          </w:tcPr>
          <w:p>
            <w:pPr>
              <w:pStyle w:val="TableParagraph"/>
              <w:rPr>
                <w:sz w:val="21"/>
              </w:rPr>
            </w:pPr>
          </w:p>
          <w:p>
            <w:pPr>
              <w:pStyle w:val="TableParagraph"/>
              <w:ind w:left="281" w:right="261"/>
              <w:jc w:val="center"/>
              <w:rPr>
                <w:sz w:val="21"/>
              </w:rPr>
            </w:pPr>
            <w:r>
              <w:rPr>
                <w:spacing w:val="-5"/>
                <w:sz w:val="21"/>
              </w:rPr>
              <w:t>60</w:t>
            </w:r>
          </w:p>
        </w:tc>
      </w:tr>
      <w:tr>
        <w:trPr>
          <w:trHeight w:val="801" w:hRule="atLeast"/>
        </w:trPr>
        <w:tc>
          <w:tcPr>
            <w:tcW w:w="720" w:type="dxa"/>
          </w:tcPr>
          <w:p>
            <w:pPr>
              <w:pStyle w:val="TableParagraph"/>
              <w:rPr>
                <w:sz w:val="21"/>
              </w:rPr>
            </w:pPr>
          </w:p>
          <w:p>
            <w:pPr>
              <w:pStyle w:val="TableParagraph"/>
              <w:ind w:left="9"/>
              <w:jc w:val="center"/>
              <w:rPr>
                <w:sz w:val="21"/>
              </w:rPr>
            </w:pPr>
            <w:r>
              <w:rPr>
                <w:w w:val="100"/>
                <w:sz w:val="21"/>
              </w:rPr>
              <w:t>5</w:t>
            </w:r>
          </w:p>
        </w:tc>
        <w:tc>
          <w:tcPr>
            <w:tcW w:w="1372" w:type="dxa"/>
          </w:tcPr>
          <w:p>
            <w:pPr>
              <w:pStyle w:val="TableParagraph"/>
              <w:rPr>
                <w:sz w:val="21"/>
              </w:rPr>
            </w:pPr>
          </w:p>
          <w:p>
            <w:pPr>
              <w:pStyle w:val="TableParagraph"/>
              <w:ind w:left="253" w:right="242"/>
              <w:jc w:val="center"/>
              <w:rPr>
                <w:sz w:val="21"/>
              </w:rPr>
            </w:pPr>
            <w:r>
              <w:rPr>
                <w:spacing w:val="-4"/>
                <w:sz w:val="21"/>
              </w:rPr>
              <w:t>防刺服</w:t>
            </w:r>
          </w:p>
        </w:tc>
        <w:tc>
          <w:tcPr>
            <w:tcW w:w="2666" w:type="dxa"/>
          </w:tcPr>
          <w:p>
            <w:pPr>
              <w:pStyle w:val="TableParagraph"/>
              <w:rPr>
                <w:sz w:val="21"/>
              </w:rPr>
            </w:pPr>
          </w:p>
          <w:p>
            <w:pPr>
              <w:pStyle w:val="TableParagraph"/>
              <w:ind w:left="133" w:right="118"/>
              <w:jc w:val="center"/>
              <w:rPr>
                <w:sz w:val="21"/>
              </w:rPr>
            </w:pPr>
            <w:r>
              <w:rPr>
                <w:spacing w:val="-2"/>
                <w:sz w:val="21"/>
              </w:rPr>
              <w:t>FCF-FA-XH03</w:t>
            </w:r>
            <w:r>
              <w:rPr>
                <w:spacing w:val="-24"/>
                <w:sz w:val="21"/>
              </w:rPr>
              <w:t> 型</w:t>
            </w:r>
          </w:p>
        </w:tc>
        <w:tc>
          <w:tcPr>
            <w:tcW w:w="1065" w:type="dxa"/>
          </w:tcPr>
          <w:p>
            <w:pPr>
              <w:pStyle w:val="TableParagraph"/>
              <w:rPr>
                <w:sz w:val="21"/>
              </w:rPr>
            </w:pPr>
          </w:p>
          <w:p>
            <w:pPr>
              <w:pStyle w:val="TableParagraph"/>
              <w:ind w:left="205" w:right="191"/>
              <w:jc w:val="center"/>
              <w:rPr>
                <w:sz w:val="21"/>
              </w:rPr>
            </w:pPr>
            <w:r>
              <w:rPr>
                <w:spacing w:val="-5"/>
                <w:sz w:val="21"/>
              </w:rPr>
              <w:t>谐和</w:t>
            </w:r>
          </w:p>
        </w:tc>
        <w:tc>
          <w:tcPr>
            <w:tcW w:w="1067" w:type="dxa"/>
          </w:tcPr>
          <w:p>
            <w:pPr>
              <w:pStyle w:val="TableParagraph"/>
              <w:rPr>
                <w:sz w:val="21"/>
              </w:rPr>
            </w:pPr>
          </w:p>
          <w:p>
            <w:pPr>
              <w:pStyle w:val="TableParagraph"/>
              <w:ind w:left="209" w:right="190"/>
              <w:jc w:val="center"/>
              <w:rPr>
                <w:sz w:val="21"/>
              </w:rPr>
            </w:pPr>
            <w:r>
              <w:rPr>
                <w:spacing w:val="-4"/>
                <w:sz w:val="21"/>
              </w:rPr>
              <w:t>无为市</w:t>
            </w:r>
          </w:p>
        </w:tc>
        <w:tc>
          <w:tcPr>
            <w:tcW w:w="2263" w:type="dxa"/>
          </w:tcPr>
          <w:p>
            <w:pPr>
              <w:pStyle w:val="TableParagraph"/>
              <w:spacing w:line="278" w:lineRule="auto" w:before="113"/>
              <w:ind w:left="611" w:right="165" w:hanging="420"/>
              <w:rPr>
                <w:sz w:val="21"/>
              </w:rPr>
            </w:pPr>
            <w:r>
              <w:rPr>
                <w:spacing w:val="-2"/>
                <w:sz w:val="21"/>
              </w:rPr>
              <w:t>安徽谐和警用装备制</w:t>
            </w:r>
            <w:r>
              <w:rPr>
                <w:spacing w:val="-2"/>
                <w:sz w:val="21"/>
              </w:rPr>
              <w:t>造有限公司</w:t>
            </w:r>
          </w:p>
        </w:tc>
        <w:tc>
          <w:tcPr>
            <w:tcW w:w="1007" w:type="dxa"/>
          </w:tcPr>
          <w:p>
            <w:pPr>
              <w:pStyle w:val="TableParagraph"/>
              <w:rPr>
                <w:sz w:val="21"/>
              </w:rPr>
            </w:pPr>
          </w:p>
          <w:p>
            <w:pPr>
              <w:pStyle w:val="TableParagraph"/>
              <w:ind w:left="286" w:right="261"/>
              <w:jc w:val="center"/>
              <w:rPr>
                <w:sz w:val="21"/>
              </w:rPr>
            </w:pPr>
            <w:r>
              <w:rPr>
                <w:spacing w:val="-5"/>
                <w:sz w:val="21"/>
              </w:rPr>
              <w:t>200</w:t>
            </w:r>
          </w:p>
        </w:tc>
      </w:tr>
      <w:tr>
        <w:trPr>
          <w:trHeight w:val="1211" w:hRule="atLeast"/>
        </w:trPr>
        <w:tc>
          <w:tcPr>
            <w:tcW w:w="720" w:type="dxa"/>
          </w:tcPr>
          <w:p>
            <w:pPr>
              <w:pStyle w:val="TableParagraph"/>
              <w:rPr>
                <w:sz w:val="20"/>
              </w:rPr>
            </w:pPr>
          </w:p>
          <w:p>
            <w:pPr>
              <w:pStyle w:val="TableParagraph"/>
              <w:spacing w:before="2"/>
              <w:rPr>
                <w:sz w:val="17"/>
              </w:rPr>
            </w:pPr>
          </w:p>
          <w:p>
            <w:pPr>
              <w:pStyle w:val="TableParagraph"/>
              <w:ind w:left="9"/>
              <w:jc w:val="center"/>
              <w:rPr>
                <w:sz w:val="21"/>
              </w:rPr>
            </w:pPr>
            <w:r>
              <w:rPr>
                <w:w w:val="100"/>
                <w:sz w:val="21"/>
              </w:rPr>
              <w:t>6</w:t>
            </w:r>
          </w:p>
        </w:tc>
        <w:tc>
          <w:tcPr>
            <w:tcW w:w="1372" w:type="dxa"/>
          </w:tcPr>
          <w:p>
            <w:pPr>
              <w:pStyle w:val="TableParagraph"/>
              <w:spacing w:before="164"/>
              <w:ind w:left="161"/>
              <w:rPr>
                <w:sz w:val="21"/>
              </w:rPr>
            </w:pPr>
            <w:r>
              <w:rPr>
                <w:spacing w:val="-4"/>
                <w:sz w:val="21"/>
              </w:rPr>
              <w:t>警用抓捕网</w:t>
            </w:r>
          </w:p>
          <w:p>
            <w:pPr>
              <w:pStyle w:val="TableParagraph"/>
              <w:spacing w:line="278" w:lineRule="auto" w:before="43"/>
              <w:ind w:left="475" w:right="145" w:hanging="315"/>
              <w:rPr>
                <w:sz w:val="21"/>
              </w:rPr>
            </w:pPr>
            <w:r>
              <w:rPr>
                <w:spacing w:val="-2"/>
                <w:sz w:val="21"/>
              </w:rPr>
              <w:t>（警用抓捕</w:t>
            </w:r>
            <w:r>
              <w:rPr>
                <w:spacing w:val="-6"/>
                <w:sz w:val="21"/>
              </w:rPr>
              <w:t>器）</w:t>
            </w:r>
          </w:p>
        </w:tc>
        <w:tc>
          <w:tcPr>
            <w:tcW w:w="2666" w:type="dxa"/>
          </w:tcPr>
          <w:p>
            <w:pPr>
              <w:pStyle w:val="TableParagraph"/>
              <w:rPr>
                <w:sz w:val="20"/>
              </w:rPr>
            </w:pPr>
          </w:p>
          <w:p>
            <w:pPr>
              <w:pStyle w:val="TableParagraph"/>
              <w:spacing w:before="2"/>
              <w:rPr>
                <w:sz w:val="17"/>
              </w:rPr>
            </w:pPr>
          </w:p>
          <w:p>
            <w:pPr>
              <w:pStyle w:val="TableParagraph"/>
              <w:ind w:left="133" w:right="117"/>
              <w:jc w:val="center"/>
              <w:rPr>
                <w:sz w:val="21"/>
              </w:rPr>
            </w:pPr>
            <w:r>
              <w:rPr>
                <w:sz w:val="21"/>
              </w:rPr>
              <w:t>ZBW-</w:t>
            </w:r>
            <w:r>
              <w:rPr>
                <w:spacing w:val="-5"/>
                <w:sz w:val="21"/>
              </w:rPr>
              <w:t>HD</w:t>
            </w:r>
          </w:p>
        </w:tc>
        <w:tc>
          <w:tcPr>
            <w:tcW w:w="1065" w:type="dxa"/>
          </w:tcPr>
          <w:p>
            <w:pPr>
              <w:pStyle w:val="TableParagraph"/>
              <w:rPr>
                <w:sz w:val="20"/>
              </w:rPr>
            </w:pPr>
          </w:p>
          <w:p>
            <w:pPr>
              <w:pStyle w:val="TableParagraph"/>
              <w:spacing w:before="2"/>
              <w:rPr>
                <w:sz w:val="17"/>
              </w:rPr>
            </w:pPr>
          </w:p>
          <w:p>
            <w:pPr>
              <w:pStyle w:val="TableParagraph"/>
              <w:ind w:left="205" w:right="191"/>
              <w:jc w:val="center"/>
              <w:rPr>
                <w:sz w:val="21"/>
              </w:rPr>
            </w:pPr>
            <w:r>
              <w:rPr>
                <w:spacing w:val="-5"/>
                <w:sz w:val="21"/>
              </w:rPr>
              <w:t>恒大</w:t>
            </w:r>
          </w:p>
        </w:tc>
        <w:tc>
          <w:tcPr>
            <w:tcW w:w="1067" w:type="dxa"/>
          </w:tcPr>
          <w:p>
            <w:pPr>
              <w:pStyle w:val="TableParagraph"/>
              <w:rPr>
                <w:sz w:val="20"/>
              </w:rPr>
            </w:pPr>
          </w:p>
          <w:p>
            <w:pPr>
              <w:pStyle w:val="TableParagraph"/>
              <w:spacing w:before="2"/>
              <w:rPr>
                <w:sz w:val="17"/>
              </w:rPr>
            </w:pPr>
          </w:p>
          <w:p>
            <w:pPr>
              <w:pStyle w:val="TableParagraph"/>
              <w:ind w:left="209" w:right="190"/>
              <w:jc w:val="center"/>
              <w:rPr>
                <w:sz w:val="21"/>
              </w:rPr>
            </w:pPr>
            <w:r>
              <w:rPr>
                <w:spacing w:val="-4"/>
                <w:sz w:val="21"/>
              </w:rPr>
              <w:t>靖江市</w:t>
            </w:r>
          </w:p>
        </w:tc>
        <w:tc>
          <w:tcPr>
            <w:tcW w:w="2263" w:type="dxa"/>
          </w:tcPr>
          <w:p>
            <w:pPr>
              <w:pStyle w:val="TableParagraph"/>
              <w:spacing w:before="12"/>
              <w:rPr>
                <w:sz w:val="24"/>
              </w:rPr>
            </w:pPr>
          </w:p>
          <w:p>
            <w:pPr>
              <w:pStyle w:val="TableParagraph"/>
              <w:spacing w:line="278" w:lineRule="auto"/>
              <w:ind w:left="611" w:right="165" w:hanging="420"/>
              <w:rPr>
                <w:sz w:val="21"/>
              </w:rPr>
            </w:pPr>
            <w:r>
              <w:rPr>
                <w:spacing w:val="-2"/>
                <w:sz w:val="21"/>
              </w:rPr>
              <w:t>江苏恒大警用装备制</w:t>
            </w:r>
            <w:r>
              <w:rPr>
                <w:spacing w:val="-2"/>
                <w:sz w:val="21"/>
              </w:rPr>
              <w:t>造有限公司</w:t>
            </w:r>
          </w:p>
        </w:tc>
        <w:tc>
          <w:tcPr>
            <w:tcW w:w="1007" w:type="dxa"/>
          </w:tcPr>
          <w:p>
            <w:pPr>
              <w:pStyle w:val="TableParagraph"/>
              <w:rPr>
                <w:sz w:val="20"/>
              </w:rPr>
            </w:pPr>
          </w:p>
          <w:p>
            <w:pPr>
              <w:pStyle w:val="TableParagraph"/>
              <w:spacing w:before="2"/>
              <w:rPr>
                <w:sz w:val="17"/>
              </w:rPr>
            </w:pPr>
          </w:p>
          <w:p>
            <w:pPr>
              <w:pStyle w:val="TableParagraph"/>
              <w:ind w:left="281" w:right="261"/>
              <w:jc w:val="center"/>
              <w:rPr>
                <w:sz w:val="21"/>
              </w:rPr>
            </w:pPr>
            <w:r>
              <w:rPr>
                <w:spacing w:val="-5"/>
                <w:sz w:val="21"/>
              </w:rPr>
              <w:t>50</w:t>
            </w:r>
          </w:p>
        </w:tc>
      </w:tr>
      <w:tr>
        <w:trPr>
          <w:trHeight w:val="801" w:hRule="atLeast"/>
        </w:trPr>
        <w:tc>
          <w:tcPr>
            <w:tcW w:w="720" w:type="dxa"/>
          </w:tcPr>
          <w:p>
            <w:pPr>
              <w:pStyle w:val="TableParagraph"/>
              <w:rPr>
                <w:sz w:val="21"/>
              </w:rPr>
            </w:pPr>
          </w:p>
          <w:p>
            <w:pPr>
              <w:pStyle w:val="TableParagraph"/>
              <w:ind w:left="9"/>
              <w:jc w:val="center"/>
              <w:rPr>
                <w:sz w:val="21"/>
              </w:rPr>
            </w:pPr>
            <w:r>
              <w:rPr>
                <w:w w:val="100"/>
                <w:sz w:val="21"/>
              </w:rPr>
              <w:t>7</w:t>
            </w:r>
          </w:p>
        </w:tc>
        <w:tc>
          <w:tcPr>
            <w:tcW w:w="1372" w:type="dxa"/>
          </w:tcPr>
          <w:p>
            <w:pPr>
              <w:pStyle w:val="TableParagraph"/>
              <w:rPr>
                <w:sz w:val="21"/>
              </w:rPr>
            </w:pPr>
          </w:p>
          <w:p>
            <w:pPr>
              <w:pStyle w:val="TableParagraph"/>
              <w:ind w:left="255" w:right="242"/>
              <w:jc w:val="center"/>
              <w:rPr>
                <w:sz w:val="21"/>
              </w:rPr>
            </w:pPr>
            <w:r>
              <w:rPr>
                <w:spacing w:val="-4"/>
                <w:sz w:val="21"/>
              </w:rPr>
              <w:t>撞门工具</w:t>
            </w:r>
          </w:p>
        </w:tc>
        <w:tc>
          <w:tcPr>
            <w:tcW w:w="2666" w:type="dxa"/>
          </w:tcPr>
          <w:p>
            <w:pPr>
              <w:pStyle w:val="TableParagraph"/>
              <w:rPr>
                <w:sz w:val="21"/>
              </w:rPr>
            </w:pPr>
          </w:p>
          <w:p>
            <w:pPr>
              <w:pStyle w:val="TableParagraph"/>
              <w:ind w:left="133" w:right="120"/>
              <w:jc w:val="center"/>
              <w:rPr>
                <w:sz w:val="21"/>
              </w:rPr>
            </w:pPr>
            <w:r>
              <w:rPr>
                <w:spacing w:val="-2"/>
                <w:sz w:val="21"/>
              </w:rPr>
              <w:t>FTPM-H5</w:t>
            </w:r>
            <w:r>
              <w:rPr>
                <w:spacing w:val="-26"/>
                <w:sz w:val="21"/>
              </w:rPr>
              <w:t> 型</w:t>
            </w:r>
          </w:p>
        </w:tc>
        <w:tc>
          <w:tcPr>
            <w:tcW w:w="1065" w:type="dxa"/>
          </w:tcPr>
          <w:p>
            <w:pPr>
              <w:pStyle w:val="TableParagraph"/>
              <w:rPr>
                <w:sz w:val="21"/>
              </w:rPr>
            </w:pPr>
          </w:p>
          <w:p>
            <w:pPr>
              <w:pStyle w:val="TableParagraph"/>
              <w:ind w:left="205" w:right="191"/>
              <w:jc w:val="center"/>
              <w:rPr>
                <w:sz w:val="21"/>
              </w:rPr>
            </w:pPr>
            <w:r>
              <w:rPr>
                <w:spacing w:val="-5"/>
                <w:sz w:val="21"/>
              </w:rPr>
              <w:t>泛泰</w:t>
            </w:r>
          </w:p>
        </w:tc>
        <w:tc>
          <w:tcPr>
            <w:tcW w:w="1067" w:type="dxa"/>
          </w:tcPr>
          <w:p>
            <w:pPr>
              <w:pStyle w:val="TableParagraph"/>
              <w:rPr>
                <w:sz w:val="21"/>
              </w:rPr>
            </w:pPr>
          </w:p>
          <w:p>
            <w:pPr>
              <w:pStyle w:val="TableParagraph"/>
              <w:ind w:left="209" w:right="190"/>
              <w:jc w:val="center"/>
              <w:rPr>
                <w:sz w:val="21"/>
              </w:rPr>
            </w:pPr>
            <w:r>
              <w:rPr>
                <w:spacing w:val="-4"/>
                <w:sz w:val="21"/>
              </w:rPr>
              <w:t>莱州市</w:t>
            </w:r>
          </w:p>
        </w:tc>
        <w:tc>
          <w:tcPr>
            <w:tcW w:w="2263" w:type="dxa"/>
          </w:tcPr>
          <w:p>
            <w:pPr>
              <w:pStyle w:val="TableParagraph"/>
              <w:spacing w:line="278" w:lineRule="auto" w:before="114"/>
              <w:ind w:left="1031" w:right="165" w:hanging="840"/>
              <w:rPr>
                <w:sz w:val="21"/>
              </w:rPr>
            </w:pPr>
            <w:r>
              <w:rPr>
                <w:spacing w:val="-2"/>
                <w:sz w:val="21"/>
              </w:rPr>
              <w:t>山东泛泰救援有限公</w:t>
            </w:r>
            <w:r>
              <w:rPr>
                <w:spacing w:val="-10"/>
                <w:sz w:val="21"/>
              </w:rPr>
              <w:t>司</w:t>
            </w:r>
          </w:p>
        </w:tc>
        <w:tc>
          <w:tcPr>
            <w:tcW w:w="1007" w:type="dxa"/>
          </w:tcPr>
          <w:p>
            <w:pPr>
              <w:pStyle w:val="TableParagraph"/>
              <w:rPr>
                <w:sz w:val="21"/>
              </w:rPr>
            </w:pPr>
          </w:p>
          <w:p>
            <w:pPr>
              <w:pStyle w:val="TableParagraph"/>
              <w:ind w:left="281" w:right="261"/>
              <w:jc w:val="center"/>
              <w:rPr>
                <w:sz w:val="21"/>
              </w:rPr>
            </w:pPr>
            <w:r>
              <w:rPr>
                <w:spacing w:val="-5"/>
                <w:sz w:val="21"/>
              </w:rPr>
              <w:t>20</w:t>
            </w:r>
          </w:p>
        </w:tc>
      </w:tr>
      <w:tr>
        <w:trPr>
          <w:trHeight w:val="779" w:hRule="atLeast"/>
        </w:trPr>
        <w:tc>
          <w:tcPr>
            <w:tcW w:w="720" w:type="dxa"/>
          </w:tcPr>
          <w:p>
            <w:pPr>
              <w:pStyle w:val="TableParagraph"/>
              <w:spacing w:before="3"/>
              <w:rPr>
                <w:sz w:val="20"/>
              </w:rPr>
            </w:pPr>
          </w:p>
          <w:p>
            <w:pPr>
              <w:pStyle w:val="TableParagraph"/>
              <w:spacing w:before="1"/>
              <w:ind w:left="9"/>
              <w:jc w:val="center"/>
              <w:rPr>
                <w:sz w:val="21"/>
              </w:rPr>
            </w:pPr>
            <w:r>
              <w:rPr>
                <w:w w:val="100"/>
                <w:sz w:val="21"/>
              </w:rPr>
              <w:t>8</w:t>
            </w:r>
          </w:p>
        </w:tc>
        <w:tc>
          <w:tcPr>
            <w:tcW w:w="1372" w:type="dxa"/>
          </w:tcPr>
          <w:p>
            <w:pPr>
              <w:pStyle w:val="TableParagraph"/>
              <w:spacing w:before="3"/>
              <w:rPr>
                <w:sz w:val="20"/>
              </w:rPr>
            </w:pPr>
          </w:p>
          <w:p>
            <w:pPr>
              <w:pStyle w:val="TableParagraph"/>
              <w:spacing w:before="1"/>
              <w:ind w:left="255" w:right="242"/>
              <w:jc w:val="center"/>
              <w:rPr>
                <w:sz w:val="21"/>
              </w:rPr>
            </w:pPr>
            <w:r>
              <w:rPr>
                <w:spacing w:val="-4"/>
                <w:sz w:val="21"/>
              </w:rPr>
              <w:t>切割工具</w:t>
            </w:r>
          </w:p>
        </w:tc>
        <w:tc>
          <w:tcPr>
            <w:tcW w:w="2666" w:type="dxa"/>
          </w:tcPr>
          <w:p>
            <w:pPr>
              <w:pStyle w:val="TableParagraph"/>
              <w:spacing w:before="3"/>
              <w:rPr>
                <w:sz w:val="20"/>
              </w:rPr>
            </w:pPr>
          </w:p>
          <w:p>
            <w:pPr>
              <w:pStyle w:val="TableParagraph"/>
              <w:spacing w:before="1"/>
              <w:ind w:left="133" w:right="120"/>
              <w:jc w:val="center"/>
              <w:rPr>
                <w:sz w:val="21"/>
              </w:rPr>
            </w:pPr>
            <w:r>
              <w:rPr>
                <w:spacing w:val="-2"/>
                <w:sz w:val="21"/>
              </w:rPr>
              <w:t>PJRS/115-J(CDE2530XP</w:t>
            </w:r>
            <w:r>
              <w:rPr>
                <w:spacing w:val="-6"/>
                <w:sz w:val="21"/>
              </w:rPr>
              <w:t>)型</w:t>
            </w:r>
          </w:p>
        </w:tc>
        <w:tc>
          <w:tcPr>
            <w:tcW w:w="1065" w:type="dxa"/>
          </w:tcPr>
          <w:p>
            <w:pPr>
              <w:pStyle w:val="TableParagraph"/>
              <w:spacing w:before="3"/>
              <w:rPr>
                <w:sz w:val="20"/>
              </w:rPr>
            </w:pPr>
          </w:p>
          <w:p>
            <w:pPr>
              <w:pStyle w:val="TableParagraph"/>
              <w:spacing w:before="1"/>
              <w:ind w:left="205" w:right="191"/>
              <w:jc w:val="center"/>
              <w:rPr>
                <w:sz w:val="21"/>
              </w:rPr>
            </w:pPr>
            <w:r>
              <w:rPr>
                <w:spacing w:val="-5"/>
                <w:sz w:val="21"/>
              </w:rPr>
              <w:t>国信</w:t>
            </w:r>
          </w:p>
        </w:tc>
        <w:tc>
          <w:tcPr>
            <w:tcW w:w="1067" w:type="dxa"/>
          </w:tcPr>
          <w:p>
            <w:pPr>
              <w:pStyle w:val="TableParagraph"/>
              <w:spacing w:before="3"/>
              <w:rPr>
                <w:sz w:val="20"/>
              </w:rPr>
            </w:pPr>
          </w:p>
          <w:p>
            <w:pPr>
              <w:pStyle w:val="TableParagraph"/>
              <w:spacing w:before="1"/>
              <w:ind w:left="209" w:right="190"/>
              <w:jc w:val="center"/>
              <w:rPr>
                <w:sz w:val="21"/>
              </w:rPr>
            </w:pPr>
            <w:r>
              <w:rPr>
                <w:spacing w:val="-4"/>
                <w:sz w:val="21"/>
              </w:rPr>
              <w:t>北京市</w:t>
            </w:r>
          </w:p>
        </w:tc>
        <w:tc>
          <w:tcPr>
            <w:tcW w:w="2263" w:type="dxa"/>
          </w:tcPr>
          <w:p>
            <w:pPr>
              <w:pStyle w:val="TableParagraph"/>
              <w:spacing w:line="278" w:lineRule="auto" w:before="104"/>
              <w:ind w:left="505" w:right="165" w:hanging="315"/>
              <w:rPr>
                <w:sz w:val="21"/>
              </w:rPr>
            </w:pPr>
            <w:r>
              <w:rPr>
                <w:spacing w:val="-2"/>
                <w:sz w:val="21"/>
              </w:rPr>
              <w:t>国信重投(北京)装备</w:t>
            </w:r>
            <w:r>
              <w:rPr>
                <w:spacing w:val="-2"/>
                <w:sz w:val="21"/>
              </w:rPr>
              <w:t>科技有限公司</w:t>
            </w:r>
          </w:p>
        </w:tc>
        <w:tc>
          <w:tcPr>
            <w:tcW w:w="1007" w:type="dxa"/>
          </w:tcPr>
          <w:p>
            <w:pPr>
              <w:pStyle w:val="TableParagraph"/>
              <w:spacing w:before="3"/>
              <w:rPr>
                <w:sz w:val="20"/>
              </w:rPr>
            </w:pPr>
          </w:p>
          <w:p>
            <w:pPr>
              <w:pStyle w:val="TableParagraph"/>
              <w:spacing w:before="1"/>
              <w:ind w:left="281" w:right="261"/>
              <w:jc w:val="center"/>
              <w:rPr>
                <w:sz w:val="21"/>
              </w:rPr>
            </w:pPr>
            <w:r>
              <w:rPr>
                <w:spacing w:val="-5"/>
                <w:sz w:val="21"/>
              </w:rPr>
              <w:t>10</w:t>
            </w:r>
          </w:p>
        </w:tc>
      </w:tr>
      <w:tr>
        <w:trPr>
          <w:trHeight w:val="801" w:hRule="atLeast"/>
        </w:trPr>
        <w:tc>
          <w:tcPr>
            <w:tcW w:w="720" w:type="dxa"/>
          </w:tcPr>
          <w:p>
            <w:pPr>
              <w:pStyle w:val="TableParagraph"/>
              <w:rPr>
                <w:sz w:val="21"/>
              </w:rPr>
            </w:pPr>
          </w:p>
          <w:p>
            <w:pPr>
              <w:pStyle w:val="TableParagraph"/>
              <w:ind w:left="9"/>
              <w:jc w:val="center"/>
              <w:rPr>
                <w:sz w:val="21"/>
              </w:rPr>
            </w:pPr>
            <w:r>
              <w:rPr>
                <w:w w:val="100"/>
                <w:sz w:val="21"/>
              </w:rPr>
              <w:t>9</w:t>
            </w:r>
          </w:p>
        </w:tc>
        <w:tc>
          <w:tcPr>
            <w:tcW w:w="1372" w:type="dxa"/>
          </w:tcPr>
          <w:p>
            <w:pPr>
              <w:pStyle w:val="TableParagraph"/>
              <w:rPr>
                <w:sz w:val="21"/>
              </w:rPr>
            </w:pPr>
          </w:p>
          <w:p>
            <w:pPr>
              <w:pStyle w:val="TableParagraph"/>
              <w:ind w:left="255" w:right="242"/>
              <w:jc w:val="center"/>
              <w:rPr>
                <w:sz w:val="21"/>
              </w:rPr>
            </w:pPr>
            <w:r>
              <w:rPr>
                <w:spacing w:val="-4"/>
                <w:sz w:val="21"/>
              </w:rPr>
              <w:t>救生气垫</w:t>
            </w:r>
          </w:p>
        </w:tc>
        <w:tc>
          <w:tcPr>
            <w:tcW w:w="2666" w:type="dxa"/>
          </w:tcPr>
          <w:p>
            <w:pPr>
              <w:pStyle w:val="TableParagraph"/>
              <w:rPr>
                <w:sz w:val="21"/>
              </w:rPr>
            </w:pPr>
          </w:p>
          <w:p>
            <w:pPr>
              <w:pStyle w:val="TableParagraph"/>
              <w:ind w:left="133" w:right="120"/>
              <w:jc w:val="center"/>
              <w:rPr>
                <w:sz w:val="21"/>
              </w:rPr>
            </w:pPr>
            <w:r>
              <w:rPr>
                <w:sz w:val="21"/>
              </w:rPr>
              <w:t>JSQD-</w:t>
            </w:r>
            <w:r>
              <w:rPr>
                <w:spacing w:val="-4"/>
                <w:sz w:val="21"/>
              </w:rPr>
              <w:t>XA01</w:t>
            </w:r>
          </w:p>
        </w:tc>
        <w:tc>
          <w:tcPr>
            <w:tcW w:w="1065" w:type="dxa"/>
          </w:tcPr>
          <w:p>
            <w:pPr>
              <w:pStyle w:val="TableParagraph"/>
              <w:rPr>
                <w:sz w:val="21"/>
              </w:rPr>
            </w:pPr>
          </w:p>
          <w:p>
            <w:pPr>
              <w:pStyle w:val="TableParagraph"/>
              <w:ind w:left="205" w:right="191"/>
              <w:jc w:val="center"/>
              <w:rPr>
                <w:sz w:val="21"/>
              </w:rPr>
            </w:pPr>
            <w:r>
              <w:rPr>
                <w:spacing w:val="-5"/>
                <w:sz w:val="21"/>
              </w:rPr>
              <w:t>鑫安</w:t>
            </w:r>
          </w:p>
        </w:tc>
        <w:tc>
          <w:tcPr>
            <w:tcW w:w="1067" w:type="dxa"/>
          </w:tcPr>
          <w:p>
            <w:pPr>
              <w:pStyle w:val="TableParagraph"/>
              <w:rPr>
                <w:sz w:val="21"/>
              </w:rPr>
            </w:pPr>
          </w:p>
          <w:p>
            <w:pPr>
              <w:pStyle w:val="TableParagraph"/>
              <w:ind w:left="209" w:right="190"/>
              <w:jc w:val="center"/>
              <w:rPr>
                <w:sz w:val="21"/>
              </w:rPr>
            </w:pPr>
            <w:r>
              <w:rPr>
                <w:spacing w:val="-4"/>
                <w:sz w:val="21"/>
              </w:rPr>
              <w:t>靖江市</w:t>
            </w:r>
          </w:p>
        </w:tc>
        <w:tc>
          <w:tcPr>
            <w:tcW w:w="2263" w:type="dxa"/>
          </w:tcPr>
          <w:p>
            <w:pPr>
              <w:pStyle w:val="TableParagraph"/>
              <w:spacing w:line="278" w:lineRule="auto" w:before="113"/>
              <w:ind w:left="611" w:right="165" w:hanging="420"/>
              <w:rPr>
                <w:sz w:val="21"/>
              </w:rPr>
            </w:pPr>
            <w:r>
              <w:rPr>
                <w:spacing w:val="-2"/>
                <w:sz w:val="21"/>
              </w:rPr>
              <w:t>江苏鑫安警用器械制</w:t>
            </w:r>
            <w:r>
              <w:rPr>
                <w:spacing w:val="-2"/>
                <w:sz w:val="21"/>
              </w:rPr>
              <w:t>造有限公司</w:t>
            </w:r>
          </w:p>
        </w:tc>
        <w:tc>
          <w:tcPr>
            <w:tcW w:w="1007" w:type="dxa"/>
          </w:tcPr>
          <w:p>
            <w:pPr>
              <w:pStyle w:val="TableParagraph"/>
              <w:rPr>
                <w:sz w:val="21"/>
              </w:rPr>
            </w:pPr>
          </w:p>
          <w:p>
            <w:pPr>
              <w:pStyle w:val="TableParagraph"/>
              <w:ind w:left="281" w:right="261"/>
              <w:jc w:val="center"/>
              <w:rPr>
                <w:sz w:val="21"/>
              </w:rPr>
            </w:pPr>
            <w:r>
              <w:rPr>
                <w:spacing w:val="-5"/>
                <w:sz w:val="21"/>
              </w:rPr>
              <w:t>10</w:t>
            </w:r>
          </w:p>
        </w:tc>
      </w:tr>
      <w:tr>
        <w:trPr>
          <w:trHeight w:val="801" w:hRule="atLeast"/>
        </w:trPr>
        <w:tc>
          <w:tcPr>
            <w:tcW w:w="720" w:type="dxa"/>
          </w:tcPr>
          <w:p>
            <w:pPr>
              <w:pStyle w:val="TableParagraph"/>
              <w:rPr>
                <w:sz w:val="21"/>
              </w:rPr>
            </w:pPr>
          </w:p>
          <w:p>
            <w:pPr>
              <w:pStyle w:val="TableParagraph"/>
              <w:ind w:left="134" w:right="125"/>
              <w:jc w:val="center"/>
              <w:rPr>
                <w:sz w:val="21"/>
              </w:rPr>
            </w:pPr>
            <w:r>
              <w:rPr>
                <w:spacing w:val="-5"/>
                <w:sz w:val="21"/>
              </w:rPr>
              <w:t>10</w:t>
            </w:r>
          </w:p>
        </w:tc>
        <w:tc>
          <w:tcPr>
            <w:tcW w:w="1372" w:type="dxa"/>
          </w:tcPr>
          <w:p>
            <w:pPr>
              <w:pStyle w:val="TableParagraph"/>
              <w:spacing w:line="278" w:lineRule="auto" w:before="113"/>
              <w:ind w:left="580" w:right="145" w:hanging="420"/>
              <w:rPr>
                <w:sz w:val="21"/>
              </w:rPr>
            </w:pPr>
            <w:r>
              <w:rPr>
                <w:spacing w:val="-2"/>
                <w:sz w:val="21"/>
              </w:rPr>
              <w:t>伸缩式攀登</w:t>
            </w:r>
            <w:r>
              <w:rPr>
                <w:spacing w:val="-10"/>
                <w:sz w:val="21"/>
              </w:rPr>
              <w:t>梯</w:t>
            </w:r>
          </w:p>
        </w:tc>
        <w:tc>
          <w:tcPr>
            <w:tcW w:w="2666" w:type="dxa"/>
          </w:tcPr>
          <w:p>
            <w:pPr>
              <w:pStyle w:val="TableParagraph"/>
              <w:rPr>
                <w:sz w:val="21"/>
              </w:rPr>
            </w:pPr>
          </w:p>
          <w:p>
            <w:pPr>
              <w:pStyle w:val="TableParagraph"/>
              <w:ind w:left="133" w:right="120"/>
              <w:jc w:val="center"/>
              <w:rPr>
                <w:sz w:val="21"/>
              </w:rPr>
            </w:pPr>
            <w:r>
              <w:rPr>
                <w:sz w:val="21"/>
              </w:rPr>
              <w:t>TY-</w:t>
            </w:r>
            <w:r>
              <w:rPr>
                <w:spacing w:val="-4"/>
                <w:sz w:val="21"/>
              </w:rPr>
              <w:t>K636</w:t>
            </w:r>
          </w:p>
        </w:tc>
        <w:tc>
          <w:tcPr>
            <w:tcW w:w="1065" w:type="dxa"/>
          </w:tcPr>
          <w:p>
            <w:pPr>
              <w:pStyle w:val="TableParagraph"/>
              <w:rPr>
                <w:sz w:val="21"/>
              </w:rPr>
            </w:pPr>
          </w:p>
          <w:p>
            <w:pPr>
              <w:pStyle w:val="TableParagraph"/>
              <w:ind w:left="205" w:right="191"/>
              <w:jc w:val="center"/>
              <w:rPr>
                <w:sz w:val="21"/>
              </w:rPr>
            </w:pPr>
            <w:r>
              <w:rPr>
                <w:spacing w:val="-4"/>
                <w:sz w:val="21"/>
              </w:rPr>
              <w:t>益美健</w:t>
            </w:r>
          </w:p>
        </w:tc>
        <w:tc>
          <w:tcPr>
            <w:tcW w:w="1067" w:type="dxa"/>
          </w:tcPr>
          <w:p>
            <w:pPr>
              <w:pStyle w:val="TableParagraph"/>
              <w:rPr>
                <w:sz w:val="21"/>
              </w:rPr>
            </w:pPr>
          </w:p>
          <w:p>
            <w:pPr>
              <w:pStyle w:val="TableParagraph"/>
              <w:ind w:left="209" w:right="190"/>
              <w:jc w:val="center"/>
              <w:rPr>
                <w:sz w:val="21"/>
              </w:rPr>
            </w:pPr>
            <w:r>
              <w:rPr>
                <w:spacing w:val="-4"/>
                <w:sz w:val="21"/>
              </w:rPr>
              <w:t>永康市</w:t>
            </w:r>
          </w:p>
        </w:tc>
        <w:tc>
          <w:tcPr>
            <w:tcW w:w="2263" w:type="dxa"/>
          </w:tcPr>
          <w:p>
            <w:pPr>
              <w:pStyle w:val="TableParagraph"/>
              <w:spacing w:line="278" w:lineRule="auto" w:before="113"/>
              <w:ind w:left="819" w:right="165" w:hanging="629"/>
              <w:rPr>
                <w:sz w:val="21"/>
              </w:rPr>
            </w:pPr>
            <w:r>
              <w:rPr>
                <w:spacing w:val="-2"/>
                <w:sz w:val="21"/>
              </w:rPr>
              <w:t>永康市益美健工贸有</w:t>
            </w:r>
            <w:r>
              <w:rPr>
                <w:spacing w:val="-4"/>
                <w:sz w:val="21"/>
              </w:rPr>
              <w:t>限公司</w:t>
            </w:r>
          </w:p>
        </w:tc>
        <w:tc>
          <w:tcPr>
            <w:tcW w:w="1007" w:type="dxa"/>
          </w:tcPr>
          <w:p>
            <w:pPr>
              <w:pStyle w:val="TableParagraph"/>
              <w:rPr>
                <w:sz w:val="21"/>
              </w:rPr>
            </w:pPr>
          </w:p>
          <w:p>
            <w:pPr>
              <w:pStyle w:val="TableParagraph"/>
              <w:ind w:left="281" w:right="261"/>
              <w:jc w:val="center"/>
              <w:rPr>
                <w:sz w:val="21"/>
              </w:rPr>
            </w:pPr>
            <w:r>
              <w:rPr>
                <w:spacing w:val="-5"/>
                <w:sz w:val="21"/>
              </w:rPr>
              <w:t>20</w:t>
            </w:r>
          </w:p>
        </w:tc>
      </w:tr>
      <w:tr>
        <w:trPr>
          <w:trHeight w:val="1024" w:hRule="atLeast"/>
        </w:trPr>
        <w:tc>
          <w:tcPr>
            <w:tcW w:w="720" w:type="dxa"/>
          </w:tcPr>
          <w:p>
            <w:pPr>
              <w:pStyle w:val="TableParagraph"/>
              <w:spacing w:before="8"/>
              <w:rPr>
                <w:sz w:val="29"/>
              </w:rPr>
            </w:pPr>
          </w:p>
          <w:p>
            <w:pPr>
              <w:pStyle w:val="TableParagraph"/>
              <w:ind w:left="134" w:right="125"/>
              <w:jc w:val="center"/>
              <w:rPr>
                <w:sz w:val="21"/>
              </w:rPr>
            </w:pPr>
            <w:r>
              <w:rPr>
                <w:spacing w:val="-5"/>
                <w:sz w:val="21"/>
              </w:rPr>
              <w:t>11</w:t>
            </w:r>
          </w:p>
        </w:tc>
        <w:tc>
          <w:tcPr>
            <w:tcW w:w="1372" w:type="dxa"/>
          </w:tcPr>
          <w:p>
            <w:pPr>
              <w:pStyle w:val="TableParagraph"/>
              <w:spacing w:before="6"/>
              <w:rPr>
                <w:sz w:val="17"/>
              </w:rPr>
            </w:pPr>
          </w:p>
          <w:p>
            <w:pPr>
              <w:pStyle w:val="TableParagraph"/>
              <w:spacing w:line="278" w:lineRule="auto"/>
              <w:ind w:left="369" w:right="356" w:firstLine="105"/>
              <w:rPr>
                <w:sz w:val="21"/>
              </w:rPr>
            </w:pPr>
            <w:r>
              <w:rPr>
                <w:spacing w:val="-6"/>
                <w:sz w:val="21"/>
              </w:rPr>
              <w:t>攀登</w:t>
            </w:r>
            <w:r>
              <w:rPr>
                <w:spacing w:val="-4"/>
                <w:sz w:val="21"/>
              </w:rPr>
              <w:t>工具包</w:t>
            </w:r>
          </w:p>
        </w:tc>
        <w:tc>
          <w:tcPr>
            <w:tcW w:w="2666" w:type="dxa"/>
          </w:tcPr>
          <w:p>
            <w:pPr>
              <w:pStyle w:val="TableParagraph"/>
              <w:spacing w:before="8"/>
              <w:rPr>
                <w:sz w:val="29"/>
              </w:rPr>
            </w:pPr>
          </w:p>
          <w:p>
            <w:pPr>
              <w:pStyle w:val="TableParagraph"/>
              <w:ind w:left="133" w:right="120"/>
              <w:jc w:val="center"/>
              <w:rPr>
                <w:sz w:val="21"/>
              </w:rPr>
            </w:pPr>
            <w:r>
              <w:rPr>
                <w:spacing w:val="-2"/>
                <w:sz w:val="21"/>
              </w:rPr>
              <w:t>PDGJZ-</w:t>
            </w:r>
            <w:r>
              <w:rPr>
                <w:spacing w:val="-4"/>
                <w:sz w:val="21"/>
              </w:rPr>
              <w:t>XA01</w:t>
            </w:r>
          </w:p>
        </w:tc>
        <w:tc>
          <w:tcPr>
            <w:tcW w:w="1065" w:type="dxa"/>
          </w:tcPr>
          <w:p>
            <w:pPr>
              <w:pStyle w:val="TableParagraph"/>
              <w:spacing w:before="8"/>
              <w:rPr>
                <w:sz w:val="29"/>
              </w:rPr>
            </w:pPr>
          </w:p>
          <w:p>
            <w:pPr>
              <w:pStyle w:val="TableParagraph"/>
              <w:ind w:left="205" w:right="191"/>
              <w:jc w:val="center"/>
              <w:rPr>
                <w:sz w:val="21"/>
              </w:rPr>
            </w:pPr>
            <w:r>
              <w:rPr>
                <w:spacing w:val="-5"/>
                <w:sz w:val="21"/>
              </w:rPr>
              <w:t>鑫安</w:t>
            </w:r>
          </w:p>
        </w:tc>
        <w:tc>
          <w:tcPr>
            <w:tcW w:w="1067" w:type="dxa"/>
          </w:tcPr>
          <w:p>
            <w:pPr>
              <w:pStyle w:val="TableParagraph"/>
              <w:spacing w:before="8"/>
              <w:rPr>
                <w:sz w:val="29"/>
              </w:rPr>
            </w:pPr>
          </w:p>
          <w:p>
            <w:pPr>
              <w:pStyle w:val="TableParagraph"/>
              <w:ind w:left="209" w:right="190"/>
              <w:jc w:val="center"/>
              <w:rPr>
                <w:sz w:val="21"/>
              </w:rPr>
            </w:pPr>
            <w:r>
              <w:rPr>
                <w:spacing w:val="-4"/>
                <w:sz w:val="21"/>
              </w:rPr>
              <w:t>靖江市</w:t>
            </w:r>
          </w:p>
        </w:tc>
        <w:tc>
          <w:tcPr>
            <w:tcW w:w="2263" w:type="dxa"/>
          </w:tcPr>
          <w:p>
            <w:pPr>
              <w:pStyle w:val="TableParagraph"/>
              <w:spacing w:before="6"/>
              <w:rPr>
                <w:sz w:val="17"/>
              </w:rPr>
            </w:pPr>
          </w:p>
          <w:p>
            <w:pPr>
              <w:pStyle w:val="TableParagraph"/>
              <w:spacing w:line="278" w:lineRule="auto"/>
              <w:ind w:left="611" w:right="165" w:hanging="420"/>
              <w:rPr>
                <w:sz w:val="21"/>
              </w:rPr>
            </w:pPr>
            <w:r>
              <w:rPr>
                <w:spacing w:val="-2"/>
                <w:sz w:val="21"/>
              </w:rPr>
              <w:t>江苏鑫安警用器械制</w:t>
            </w:r>
            <w:r>
              <w:rPr>
                <w:spacing w:val="-2"/>
                <w:sz w:val="21"/>
              </w:rPr>
              <w:t>造有限公司</w:t>
            </w:r>
          </w:p>
        </w:tc>
        <w:tc>
          <w:tcPr>
            <w:tcW w:w="1007" w:type="dxa"/>
          </w:tcPr>
          <w:p>
            <w:pPr>
              <w:pStyle w:val="TableParagraph"/>
              <w:spacing w:before="8"/>
              <w:rPr>
                <w:sz w:val="29"/>
              </w:rPr>
            </w:pPr>
          </w:p>
          <w:p>
            <w:pPr>
              <w:pStyle w:val="TableParagraph"/>
              <w:ind w:left="281" w:right="261"/>
              <w:jc w:val="center"/>
              <w:rPr>
                <w:sz w:val="21"/>
              </w:rPr>
            </w:pPr>
            <w:r>
              <w:rPr>
                <w:spacing w:val="-5"/>
                <w:sz w:val="21"/>
              </w:rPr>
              <w:t>15</w:t>
            </w:r>
          </w:p>
        </w:tc>
      </w:tr>
      <w:tr>
        <w:trPr>
          <w:trHeight w:val="801" w:hRule="atLeast"/>
        </w:trPr>
        <w:tc>
          <w:tcPr>
            <w:tcW w:w="720" w:type="dxa"/>
          </w:tcPr>
          <w:p>
            <w:pPr>
              <w:pStyle w:val="TableParagraph"/>
              <w:rPr>
                <w:sz w:val="21"/>
              </w:rPr>
            </w:pPr>
          </w:p>
          <w:p>
            <w:pPr>
              <w:pStyle w:val="TableParagraph"/>
              <w:ind w:left="134" w:right="125"/>
              <w:jc w:val="center"/>
              <w:rPr>
                <w:sz w:val="21"/>
              </w:rPr>
            </w:pPr>
            <w:r>
              <w:rPr>
                <w:spacing w:val="-5"/>
                <w:sz w:val="21"/>
              </w:rPr>
              <w:t>12</w:t>
            </w:r>
          </w:p>
        </w:tc>
        <w:tc>
          <w:tcPr>
            <w:tcW w:w="1372" w:type="dxa"/>
          </w:tcPr>
          <w:p>
            <w:pPr>
              <w:pStyle w:val="TableParagraph"/>
              <w:rPr>
                <w:sz w:val="21"/>
              </w:rPr>
            </w:pPr>
          </w:p>
          <w:p>
            <w:pPr>
              <w:pStyle w:val="TableParagraph"/>
              <w:ind w:left="255" w:right="242"/>
              <w:jc w:val="center"/>
              <w:rPr>
                <w:sz w:val="21"/>
              </w:rPr>
            </w:pPr>
            <w:r>
              <w:rPr>
                <w:spacing w:val="-4"/>
                <w:sz w:val="21"/>
              </w:rPr>
              <w:t>破拆工具</w:t>
            </w:r>
          </w:p>
        </w:tc>
        <w:tc>
          <w:tcPr>
            <w:tcW w:w="2666" w:type="dxa"/>
          </w:tcPr>
          <w:p>
            <w:pPr>
              <w:pStyle w:val="TableParagraph"/>
              <w:rPr>
                <w:sz w:val="21"/>
              </w:rPr>
            </w:pPr>
          </w:p>
          <w:p>
            <w:pPr>
              <w:pStyle w:val="TableParagraph"/>
              <w:ind w:left="133" w:right="118"/>
              <w:jc w:val="center"/>
              <w:rPr>
                <w:sz w:val="21"/>
              </w:rPr>
            </w:pPr>
            <w:r>
              <w:rPr>
                <w:spacing w:val="-2"/>
                <w:sz w:val="21"/>
              </w:rPr>
              <w:t>FTPC-ML11</w:t>
            </w:r>
            <w:r>
              <w:rPr>
                <w:spacing w:val="-25"/>
                <w:sz w:val="21"/>
              </w:rPr>
              <w:t> 型</w:t>
            </w:r>
          </w:p>
        </w:tc>
        <w:tc>
          <w:tcPr>
            <w:tcW w:w="1065" w:type="dxa"/>
          </w:tcPr>
          <w:p>
            <w:pPr>
              <w:pStyle w:val="TableParagraph"/>
              <w:rPr>
                <w:sz w:val="21"/>
              </w:rPr>
            </w:pPr>
          </w:p>
          <w:p>
            <w:pPr>
              <w:pStyle w:val="TableParagraph"/>
              <w:ind w:left="205" w:right="191"/>
              <w:jc w:val="center"/>
              <w:rPr>
                <w:sz w:val="21"/>
              </w:rPr>
            </w:pPr>
            <w:r>
              <w:rPr>
                <w:spacing w:val="-5"/>
                <w:sz w:val="21"/>
              </w:rPr>
              <w:t>泛泰</w:t>
            </w:r>
          </w:p>
        </w:tc>
        <w:tc>
          <w:tcPr>
            <w:tcW w:w="1067" w:type="dxa"/>
          </w:tcPr>
          <w:p>
            <w:pPr>
              <w:pStyle w:val="TableParagraph"/>
              <w:rPr>
                <w:sz w:val="21"/>
              </w:rPr>
            </w:pPr>
          </w:p>
          <w:p>
            <w:pPr>
              <w:pStyle w:val="TableParagraph"/>
              <w:ind w:left="209" w:right="190"/>
              <w:jc w:val="center"/>
              <w:rPr>
                <w:sz w:val="21"/>
              </w:rPr>
            </w:pPr>
            <w:r>
              <w:rPr>
                <w:spacing w:val="-4"/>
                <w:sz w:val="21"/>
              </w:rPr>
              <w:t>莱州市</w:t>
            </w:r>
          </w:p>
        </w:tc>
        <w:tc>
          <w:tcPr>
            <w:tcW w:w="2263" w:type="dxa"/>
          </w:tcPr>
          <w:p>
            <w:pPr>
              <w:pStyle w:val="TableParagraph"/>
              <w:spacing w:line="278" w:lineRule="auto" w:before="114"/>
              <w:ind w:left="1031" w:right="165" w:hanging="840"/>
              <w:rPr>
                <w:sz w:val="21"/>
              </w:rPr>
            </w:pPr>
            <w:r>
              <w:rPr>
                <w:spacing w:val="-2"/>
                <w:sz w:val="21"/>
              </w:rPr>
              <w:t>山东泛泰救援有限公</w:t>
            </w:r>
            <w:r>
              <w:rPr>
                <w:spacing w:val="-10"/>
                <w:sz w:val="21"/>
              </w:rPr>
              <w:t>司</w:t>
            </w:r>
          </w:p>
        </w:tc>
        <w:tc>
          <w:tcPr>
            <w:tcW w:w="1007" w:type="dxa"/>
          </w:tcPr>
          <w:p>
            <w:pPr>
              <w:pStyle w:val="TableParagraph"/>
              <w:rPr>
                <w:sz w:val="21"/>
              </w:rPr>
            </w:pPr>
          </w:p>
          <w:p>
            <w:pPr>
              <w:pStyle w:val="TableParagraph"/>
              <w:ind w:left="281" w:right="261"/>
              <w:jc w:val="center"/>
              <w:rPr>
                <w:sz w:val="21"/>
              </w:rPr>
            </w:pPr>
            <w:r>
              <w:rPr>
                <w:spacing w:val="-5"/>
                <w:sz w:val="21"/>
              </w:rPr>
              <w:t>20</w:t>
            </w:r>
          </w:p>
        </w:tc>
      </w:tr>
    </w:tbl>
    <w:p>
      <w:pPr>
        <w:spacing w:after="0"/>
        <w:jc w:val="center"/>
        <w:rPr>
          <w:sz w:val="21"/>
        </w:rPr>
        <w:sectPr>
          <w:pgSz w:w="11910" w:h="16840"/>
          <w:pgMar w:header="0" w:footer="1249" w:top="1520" w:bottom="1440" w:left="560" w:right="740"/>
        </w:sectPr>
      </w:pPr>
    </w:p>
    <w:p>
      <w:pPr>
        <w:spacing w:before="37"/>
        <w:ind w:left="292" w:right="0" w:firstLine="0"/>
        <w:jc w:val="left"/>
        <w:rPr>
          <w:sz w:val="24"/>
        </w:rPr>
      </w:pPr>
      <w:r>
        <w:rPr>
          <w:spacing w:val="-2"/>
          <w:sz w:val="28"/>
        </w:rPr>
        <w:t>乙方出具的报价单</w:t>
      </w:r>
      <w:r>
        <w:rPr>
          <w:spacing w:val="-2"/>
          <w:sz w:val="24"/>
        </w:rPr>
        <w:t>（函</w:t>
      </w:r>
      <w:r>
        <w:rPr>
          <w:spacing w:val="-10"/>
          <w:sz w:val="24"/>
        </w:rPr>
        <w:t>）</w:t>
      </w:r>
    </w:p>
    <w:p>
      <w:pPr>
        <w:pStyle w:val="BodyText"/>
        <w:spacing w:before="4"/>
        <w:rPr>
          <w:sz w:val="16"/>
        </w:rPr>
      </w:pPr>
    </w:p>
    <w:tbl>
      <w:tblPr>
        <w:tblW w:w="0" w:type="auto"/>
        <w:jc w:val="left"/>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4"/>
        <w:gridCol w:w="1094"/>
        <w:gridCol w:w="2127"/>
        <w:gridCol w:w="850"/>
        <w:gridCol w:w="852"/>
        <w:gridCol w:w="1805"/>
        <w:gridCol w:w="977"/>
        <w:gridCol w:w="802"/>
        <w:gridCol w:w="1121"/>
      </w:tblGrid>
      <w:tr>
        <w:trPr>
          <w:trHeight w:val="791" w:hRule="atLeast"/>
        </w:trPr>
        <w:tc>
          <w:tcPr>
            <w:tcW w:w="574" w:type="dxa"/>
          </w:tcPr>
          <w:p>
            <w:pPr>
              <w:pStyle w:val="TableParagraph"/>
              <w:spacing w:line="278" w:lineRule="auto" w:before="109"/>
              <w:ind w:left="179" w:right="172"/>
              <w:rPr>
                <w:sz w:val="21"/>
              </w:rPr>
            </w:pPr>
            <w:r>
              <w:rPr>
                <w:spacing w:val="-10"/>
                <w:sz w:val="21"/>
              </w:rPr>
              <w:t>序</w:t>
            </w:r>
            <w:r>
              <w:rPr>
                <w:spacing w:val="-10"/>
                <w:sz w:val="21"/>
              </w:rPr>
              <w:t>号</w:t>
            </w:r>
          </w:p>
        </w:tc>
        <w:tc>
          <w:tcPr>
            <w:tcW w:w="1094" w:type="dxa"/>
          </w:tcPr>
          <w:p>
            <w:pPr>
              <w:pStyle w:val="TableParagraph"/>
              <w:spacing w:before="8"/>
              <w:rPr>
                <w:sz w:val="20"/>
              </w:rPr>
            </w:pPr>
          </w:p>
          <w:p>
            <w:pPr>
              <w:pStyle w:val="TableParagraph"/>
              <w:ind w:left="115" w:right="103"/>
              <w:jc w:val="center"/>
              <w:rPr>
                <w:sz w:val="21"/>
              </w:rPr>
            </w:pPr>
            <w:r>
              <w:rPr>
                <w:spacing w:val="-4"/>
                <w:sz w:val="21"/>
              </w:rPr>
              <w:t>货物名称</w:t>
            </w:r>
          </w:p>
        </w:tc>
        <w:tc>
          <w:tcPr>
            <w:tcW w:w="2127" w:type="dxa"/>
          </w:tcPr>
          <w:p>
            <w:pPr>
              <w:pStyle w:val="TableParagraph"/>
              <w:spacing w:before="8"/>
              <w:rPr>
                <w:sz w:val="20"/>
              </w:rPr>
            </w:pPr>
          </w:p>
          <w:p>
            <w:pPr>
              <w:pStyle w:val="TableParagraph"/>
              <w:ind w:left="344" w:right="332"/>
              <w:jc w:val="center"/>
              <w:rPr>
                <w:sz w:val="21"/>
              </w:rPr>
            </w:pPr>
            <w:r>
              <w:rPr>
                <w:spacing w:val="-4"/>
                <w:sz w:val="21"/>
              </w:rPr>
              <w:t>规格型号</w:t>
            </w:r>
          </w:p>
        </w:tc>
        <w:tc>
          <w:tcPr>
            <w:tcW w:w="850" w:type="dxa"/>
          </w:tcPr>
          <w:p>
            <w:pPr>
              <w:pStyle w:val="TableParagraph"/>
              <w:spacing w:before="8"/>
              <w:rPr>
                <w:sz w:val="20"/>
              </w:rPr>
            </w:pPr>
          </w:p>
          <w:p>
            <w:pPr>
              <w:pStyle w:val="TableParagraph"/>
              <w:ind w:left="93" w:right="88"/>
              <w:jc w:val="center"/>
              <w:rPr>
                <w:sz w:val="21"/>
              </w:rPr>
            </w:pPr>
            <w:r>
              <w:rPr>
                <w:spacing w:val="-5"/>
                <w:sz w:val="21"/>
              </w:rPr>
              <w:t>品牌</w:t>
            </w:r>
          </w:p>
        </w:tc>
        <w:tc>
          <w:tcPr>
            <w:tcW w:w="852" w:type="dxa"/>
          </w:tcPr>
          <w:p>
            <w:pPr>
              <w:pStyle w:val="TableParagraph"/>
              <w:spacing w:before="8"/>
              <w:rPr>
                <w:sz w:val="20"/>
              </w:rPr>
            </w:pPr>
          </w:p>
          <w:p>
            <w:pPr>
              <w:pStyle w:val="TableParagraph"/>
              <w:ind w:left="98" w:right="86"/>
              <w:jc w:val="center"/>
              <w:rPr>
                <w:sz w:val="21"/>
              </w:rPr>
            </w:pPr>
            <w:r>
              <w:rPr>
                <w:spacing w:val="-5"/>
                <w:sz w:val="21"/>
              </w:rPr>
              <w:t>产地</w:t>
            </w:r>
          </w:p>
        </w:tc>
        <w:tc>
          <w:tcPr>
            <w:tcW w:w="1805" w:type="dxa"/>
          </w:tcPr>
          <w:p>
            <w:pPr>
              <w:pStyle w:val="TableParagraph"/>
              <w:spacing w:before="8"/>
              <w:rPr>
                <w:sz w:val="20"/>
              </w:rPr>
            </w:pPr>
          </w:p>
          <w:p>
            <w:pPr>
              <w:pStyle w:val="TableParagraph"/>
              <w:ind w:left="374"/>
              <w:rPr>
                <w:sz w:val="21"/>
              </w:rPr>
            </w:pPr>
            <w:r>
              <w:rPr>
                <w:spacing w:val="-4"/>
                <w:sz w:val="21"/>
              </w:rPr>
              <w:t>制造商名称</w:t>
            </w:r>
          </w:p>
        </w:tc>
        <w:tc>
          <w:tcPr>
            <w:tcW w:w="977" w:type="dxa"/>
          </w:tcPr>
          <w:p>
            <w:pPr>
              <w:pStyle w:val="TableParagraph"/>
              <w:spacing w:before="8"/>
              <w:rPr>
                <w:sz w:val="20"/>
              </w:rPr>
            </w:pPr>
          </w:p>
          <w:p>
            <w:pPr>
              <w:pStyle w:val="TableParagraph"/>
              <w:ind w:right="264"/>
              <w:jc w:val="right"/>
              <w:rPr>
                <w:sz w:val="21"/>
              </w:rPr>
            </w:pPr>
            <w:r>
              <w:rPr>
                <w:spacing w:val="-5"/>
                <w:sz w:val="21"/>
              </w:rPr>
              <w:t>单价</w:t>
            </w:r>
          </w:p>
        </w:tc>
        <w:tc>
          <w:tcPr>
            <w:tcW w:w="802" w:type="dxa"/>
          </w:tcPr>
          <w:p>
            <w:pPr>
              <w:pStyle w:val="TableParagraph"/>
              <w:spacing w:before="8"/>
              <w:rPr>
                <w:sz w:val="20"/>
              </w:rPr>
            </w:pPr>
          </w:p>
          <w:p>
            <w:pPr>
              <w:pStyle w:val="TableParagraph"/>
              <w:ind w:left="176" w:right="166"/>
              <w:jc w:val="center"/>
              <w:rPr>
                <w:sz w:val="21"/>
              </w:rPr>
            </w:pPr>
            <w:r>
              <w:rPr>
                <w:spacing w:val="-5"/>
                <w:sz w:val="21"/>
              </w:rPr>
              <w:t>数量</w:t>
            </w:r>
          </w:p>
        </w:tc>
        <w:tc>
          <w:tcPr>
            <w:tcW w:w="1121" w:type="dxa"/>
          </w:tcPr>
          <w:p>
            <w:pPr>
              <w:pStyle w:val="TableParagraph"/>
              <w:spacing w:before="8"/>
              <w:rPr>
                <w:sz w:val="20"/>
              </w:rPr>
            </w:pPr>
          </w:p>
          <w:p>
            <w:pPr>
              <w:pStyle w:val="TableParagraph"/>
              <w:ind w:left="347"/>
              <w:rPr>
                <w:sz w:val="21"/>
              </w:rPr>
            </w:pPr>
            <w:r>
              <w:rPr>
                <w:spacing w:val="-5"/>
                <w:sz w:val="21"/>
              </w:rPr>
              <w:t>总价</w:t>
            </w:r>
          </w:p>
        </w:tc>
      </w:tr>
      <w:tr>
        <w:trPr>
          <w:trHeight w:val="789" w:hRule="atLeast"/>
        </w:trPr>
        <w:tc>
          <w:tcPr>
            <w:tcW w:w="574" w:type="dxa"/>
          </w:tcPr>
          <w:p>
            <w:pPr>
              <w:pStyle w:val="TableParagraph"/>
              <w:spacing w:before="8"/>
              <w:rPr>
                <w:sz w:val="20"/>
              </w:rPr>
            </w:pPr>
          </w:p>
          <w:p>
            <w:pPr>
              <w:pStyle w:val="TableParagraph"/>
              <w:ind w:right="223"/>
              <w:jc w:val="right"/>
              <w:rPr>
                <w:sz w:val="21"/>
              </w:rPr>
            </w:pPr>
            <w:r>
              <w:rPr>
                <w:w w:val="100"/>
                <w:sz w:val="21"/>
              </w:rPr>
              <w:t>1</w:t>
            </w:r>
          </w:p>
        </w:tc>
        <w:tc>
          <w:tcPr>
            <w:tcW w:w="1094" w:type="dxa"/>
          </w:tcPr>
          <w:p>
            <w:pPr>
              <w:pStyle w:val="TableParagraph"/>
              <w:spacing w:before="8"/>
              <w:rPr>
                <w:sz w:val="20"/>
              </w:rPr>
            </w:pPr>
          </w:p>
          <w:p>
            <w:pPr>
              <w:pStyle w:val="TableParagraph"/>
              <w:ind w:left="114" w:right="104"/>
              <w:jc w:val="center"/>
              <w:rPr>
                <w:sz w:val="21"/>
              </w:rPr>
            </w:pPr>
            <w:r>
              <w:rPr>
                <w:spacing w:val="-4"/>
                <w:sz w:val="21"/>
              </w:rPr>
              <w:t>防弹衣</w:t>
            </w:r>
          </w:p>
        </w:tc>
        <w:tc>
          <w:tcPr>
            <w:tcW w:w="2127" w:type="dxa"/>
          </w:tcPr>
          <w:p>
            <w:pPr>
              <w:pStyle w:val="TableParagraph"/>
              <w:spacing w:before="8"/>
              <w:rPr>
                <w:sz w:val="20"/>
              </w:rPr>
            </w:pPr>
          </w:p>
          <w:p>
            <w:pPr>
              <w:pStyle w:val="TableParagraph"/>
              <w:ind w:left="344" w:right="334"/>
              <w:jc w:val="center"/>
              <w:rPr>
                <w:sz w:val="21"/>
              </w:rPr>
            </w:pPr>
            <w:r>
              <w:rPr>
                <w:spacing w:val="-2"/>
                <w:sz w:val="21"/>
              </w:rPr>
              <w:t>FDY3R-XH01</w:t>
            </w:r>
            <w:r>
              <w:rPr>
                <w:spacing w:val="-25"/>
                <w:sz w:val="21"/>
              </w:rPr>
              <w:t> 型</w:t>
            </w:r>
          </w:p>
        </w:tc>
        <w:tc>
          <w:tcPr>
            <w:tcW w:w="850" w:type="dxa"/>
          </w:tcPr>
          <w:p>
            <w:pPr>
              <w:pStyle w:val="TableParagraph"/>
              <w:spacing w:before="8"/>
              <w:rPr>
                <w:sz w:val="20"/>
              </w:rPr>
            </w:pPr>
          </w:p>
          <w:p>
            <w:pPr>
              <w:pStyle w:val="TableParagraph"/>
              <w:ind w:left="93" w:right="88"/>
              <w:jc w:val="center"/>
              <w:rPr>
                <w:sz w:val="21"/>
              </w:rPr>
            </w:pPr>
            <w:r>
              <w:rPr>
                <w:spacing w:val="-5"/>
                <w:sz w:val="21"/>
              </w:rPr>
              <w:t>谐和</w:t>
            </w:r>
          </w:p>
        </w:tc>
        <w:tc>
          <w:tcPr>
            <w:tcW w:w="852" w:type="dxa"/>
          </w:tcPr>
          <w:p>
            <w:pPr>
              <w:pStyle w:val="TableParagraph"/>
              <w:spacing w:before="8"/>
              <w:rPr>
                <w:sz w:val="20"/>
              </w:rPr>
            </w:pPr>
          </w:p>
          <w:p>
            <w:pPr>
              <w:pStyle w:val="TableParagraph"/>
              <w:ind w:left="98" w:right="86"/>
              <w:jc w:val="center"/>
              <w:rPr>
                <w:sz w:val="21"/>
              </w:rPr>
            </w:pPr>
            <w:r>
              <w:rPr>
                <w:spacing w:val="-4"/>
                <w:sz w:val="21"/>
              </w:rPr>
              <w:t>无为市</w:t>
            </w:r>
          </w:p>
        </w:tc>
        <w:tc>
          <w:tcPr>
            <w:tcW w:w="1805" w:type="dxa"/>
          </w:tcPr>
          <w:p>
            <w:pPr>
              <w:pStyle w:val="TableParagraph"/>
              <w:spacing w:line="278" w:lineRule="auto" w:before="109"/>
              <w:ind w:left="165" w:right="153"/>
              <w:rPr>
                <w:sz w:val="21"/>
              </w:rPr>
            </w:pPr>
            <w:r>
              <w:rPr>
                <w:spacing w:val="-2"/>
                <w:sz w:val="21"/>
              </w:rPr>
              <w:t>安徽谐和警用装</w:t>
            </w:r>
            <w:r>
              <w:rPr>
                <w:spacing w:val="-4"/>
                <w:sz w:val="21"/>
              </w:rPr>
              <w:t>备制造有限公司</w:t>
            </w:r>
          </w:p>
        </w:tc>
        <w:tc>
          <w:tcPr>
            <w:tcW w:w="977" w:type="dxa"/>
          </w:tcPr>
          <w:p>
            <w:pPr>
              <w:pStyle w:val="TableParagraph"/>
              <w:spacing w:before="8"/>
              <w:rPr>
                <w:sz w:val="20"/>
              </w:rPr>
            </w:pPr>
          </w:p>
          <w:p>
            <w:pPr>
              <w:pStyle w:val="TableParagraph"/>
              <w:ind w:right="264"/>
              <w:jc w:val="right"/>
              <w:rPr>
                <w:sz w:val="21"/>
              </w:rPr>
            </w:pPr>
            <w:r>
              <w:rPr>
                <w:spacing w:val="-4"/>
                <w:sz w:val="21"/>
              </w:rPr>
              <w:t>1820</w:t>
            </w:r>
          </w:p>
        </w:tc>
        <w:tc>
          <w:tcPr>
            <w:tcW w:w="802" w:type="dxa"/>
          </w:tcPr>
          <w:p>
            <w:pPr>
              <w:pStyle w:val="TableParagraph"/>
              <w:spacing w:before="8"/>
              <w:rPr>
                <w:sz w:val="20"/>
              </w:rPr>
            </w:pPr>
          </w:p>
          <w:p>
            <w:pPr>
              <w:pStyle w:val="TableParagraph"/>
              <w:ind w:left="176" w:right="166"/>
              <w:jc w:val="center"/>
              <w:rPr>
                <w:sz w:val="21"/>
              </w:rPr>
            </w:pPr>
            <w:r>
              <w:rPr>
                <w:spacing w:val="-5"/>
                <w:sz w:val="21"/>
              </w:rPr>
              <w:t>200</w:t>
            </w:r>
          </w:p>
        </w:tc>
        <w:tc>
          <w:tcPr>
            <w:tcW w:w="1121" w:type="dxa"/>
          </w:tcPr>
          <w:p>
            <w:pPr>
              <w:pStyle w:val="TableParagraph"/>
              <w:spacing w:before="8"/>
              <w:rPr>
                <w:sz w:val="20"/>
              </w:rPr>
            </w:pPr>
          </w:p>
          <w:p>
            <w:pPr>
              <w:pStyle w:val="TableParagraph"/>
              <w:ind w:right="234"/>
              <w:jc w:val="right"/>
              <w:rPr>
                <w:sz w:val="21"/>
              </w:rPr>
            </w:pPr>
            <w:r>
              <w:rPr>
                <w:spacing w:val="-2"/>
                <w:sz w:val="21"/>
              </w:rPr>
              <w:t>364000</w:t>
            </w:r>
          </w:p>
        </w:tc>
      </w:tr>
      <w:tr>
        <w:trPr>
          <w:trHeight w:val="792" w:hRule="atLeast"/>
        </w:trPr>
        <w:tc>
          <w:tcPr>
            <w:tcW w:w="574" w:type="dxa"/>
          </w:tcPr>
          <w:p>
            <w:pPr>
              <w:pStyle w:val="TableParagraph"/>
              <w:spacing w:before="8"/>
              <w:rPr>
                <w:sz w:val="20"/>
              </w:rPr>
            </w:pPr>
          </w:p>
          <w:p>
            <w:pPr>
              <w:pStyle w:val="TableParagraph"/>
              <w:ind w:right="223"/>
              <w:jc w:val="right"/>
              <w:rPr>
                <w:sz w:val="21"/>
              </w:rPr>
            </w:pPr>
            <w:r>
              <w:rPr>
                <w:w w:val="100"/>
                <w:sz w:val="21"/>
              </w:rPr>
              <w:t>2</w:t>
            </w:r>
          </w:p>
        </w:tc>
        <w:tc>
          <w:tcPr>
            <w:tcW w:w="1094" w:type="dxa"/>
          </w:tcPr>
          <w:p>
            <w:pPr>
              <w:pStyle w:val="TableParagraph"/>
              <w:spacing w:before="8"/>
              <w:rPr>
                <w:sz w:val="20"/>
              </w:rPr>
            </w:pPr>
          </w:p>
          <w:p>
            <w:pPr>
              <w:pStyle w:val="TableParagraph"/>
              <w:ind w:left="114" w:right="104"/>
              <w:jc w:val="center"/>
              <w:rPr>
                <w:sz w:val="21"/>
              </w:rPr>
            </w:pPr>
            <w:r>
              <w:rPr>
                <w:spacing w:val="-4"/>
                <w:sz w:val="21"/>
              </w:rPr>
              <w:t>防弹头盔</w:t>
            </w:r>
          </w:p>
        </w:tc>
        <w:tc>
          <w:tcPr>
            <w:tcW w:w="2127" w:type="dxa"/>
          </w:tcPr>
          <w:p>
            <w:pPr>
              <w:pStyle w:val="TableParagraph"/>
              <w:spacing w:before="8"/>
              <w:rPr>
                <w:sz w:val="20"/>
              </w:rPr>
            </w:pPr>
          </w:p>
          <w:p>
            <w:pPr>
              <w:pStyle w:val="TableParagraph"/>
              <w:ind w:left="344" w:right="334"/>
              <w:jc w:val="center"/>
              <w:rPr>
                <w:sz w:val="21"/>
              </w:rPr>
            </w:pPr>
            <w:r>
              <w:rPr>
                <w:spacing w:val="-2"/>
                <w:sz w:val="21"/>
              </w:rPr>
              <w:t>FDK-XH-FAST-</w:t>
            </w:r>
            <w:r>
              <w:rPr>
                <w:spacing w:val="-10"/>
                <w:sz w:val="21"/>
              </w:rPr>
              <w:t>1</w:t>
            </w:r>
          </w:p>
        </w:tc>
        <w:tc>
          <w:tcPr>
            <w:tcW w:w="850" w:type="dxa"/>
          </w:tcPr>
          <w:p>
            <w:pPr>
              <w:pStyle w:val="TableParagraph"/>
              <w:spacing w:before="8"/>
              <w:rPr>
                <w:sz w:val="20"/>
              </w:rPr>
            </w:pPr>
          </w:p>
          <w:p>
            <w:pPr>
              <w:pStyle w:val="TableParagraph"/>
              <w:ind w:left="93" w:right="88"/>
              <w:jc w:val="center"/>
              <w:rPr>
                <w:sz w:val="21"/>
              </w:rPr>
            </w:pPr>
            <w:r>
              <w:rPr>
                <w:spacing w:val="-5"/>
                <w:sz w:val="21"/>
              </w:rPr>
              <w:t>谐和</w:t>
            </w:r>
          </w:p>
        </w:tc>
        <w:tc>
          <w:tcPr>
            <w:tcW w:w="852" w:type="dxa"/>
          </w:tcPr>
          <w:p>
            <w:pPr>
              <w:pStyle w:val="TableParagraph"/>
              <w:spacing w:before="8"/>
              <w:rPr>
                <w:sz w:val="20"/>
              </w:rPr>
            </w:pPr>
          </w:p>
          <w:p>
            <w:pPr>
              <w:pStyle w:val="TableParagraph"/>
              <w:ind w:left="98" w:right="86"/>
              <w:jc w:val="center"/>
              <w:rPr>
                <w:sz w:val="21"/>
              </w:rPr>
            </w:pPr>
            <w:r>
              <w:rPr>
                <w:spacing w:val="-4"/>
                <w:sz w:val="21"/>
              </w:rPr>
              <w:t>无为市</w:t>
            </w:r>
          </w:p>
        </w:tc>
        <w:tc>
          <w:tcPr>
            <w:tcW w:w="1805" w:type="dxa"/>
          </w:tcPr>
          <w:p>
            <w:pPr>
              <w:pStyle w:val="TableParagraph"/>
              <w:spacing w:line="278" w:lineRule="auto" w:before="109"/>
              <w:ind w:left="165" w:right="153"/>
              <w:rPr>
                <w:sz w:val="21"/>
              </w:rPr>
            </w:pPr>
            <w:r>
              <w:rPr>
                <w:spacing w:val="-2"/>
                <w:sz w:val="21"/>
              </w:rPr>
              <w:t>安徽谐和警用装</w:t>
            </w:r>
            <w:r>
              <w:rPr>
                <w:spacing w:val="-4"/>
                <w:sz w:val="21"/>
              </w:rPr>
              <w:t>备制造有限公司</w:t>
            </w:r>
          </w:p>
        </w:tc>
        <w:tc>
          <w:tcPr>
            <w:tcW w:w="977" w:type="dxa"/>
          </w:tcPr>
          <w:p>
            <w:pPr>
              <w:pStyle w:val="TableParagraph"/>
              <w:spacing w:before="8"/>
              <w:rPr>
                <w:sz w:val="20"/>
              </w:rPr>
            </w:pPr>
          </w:p>
          <w:p>
            <w:pPr>
              <w:pStyle w:val="TableParagraph"/>
              <w:ind w:right="318"/>
              <w:jc w:val="right"/>
              <w:rPr>
                <w:sz w:val="21"/>
              </w:rPr>
            </w:pPr>
            <w:r>
              <w:rPr>
                <w:spacing w:val="-5"/>
                <w:sz w:val="21"/>
              </w:rPr>
              <w:t>890</w:t>
            </w:r>
          </w:p>
        </w:tc>
        <w:tc>
          <w:tcPr>
            <w:tcW w:w="802" w:type="dxa"/>
          </w:tcPr>
          <w:p>
            <w:pPr>
              <w:pStyle w:val="TableParagraph"/>
              <w:spacing w:before="8"/>
              <w:rPr>
                <w:sz w:val="20"/>
              </w:rPr>
            </w:pPr>
          </w:p>
          <w:p>
            <w:pPr>
              <w:pStyle w:val="TableParagraph"/>
              <w:ind w:left="176" w:right="166"/>
              <w:jc w:val="center"/>
              <w:rPr>
                <w:sz w:val="21"/>
              </w:rPr>
            </w:pPr>
            <w:r>
              <w:rPr>
                <w:spacing w:val="-5"/>
                <w:sz w:val="21"/>
              </w:rPr>
              <w:t>200</w:t>
            </w:r>
          </w:p>
        </w:tc>
        <w:tc>
          <w:tcPr>
            <w:tcW w:w="1121" w:type="dxa"/>
          </w:tcPr>
          <w:p>
            <w:pPr>
              <w:pStyle w:val="TableParagraph"/>
              <w:spacing w:before="8"/>
              <w:rPr>
                <w:sz w:val="20"/>
              </w:rPr>
            </w:pPr>
          </w:p>
          <w:p>
            <w:pPr>
              <w:pStyle w:val="TableParagraph"/>
              <w:ind w:right="234"/>
              <w:jc w:val="right"/>
              <w:rPr>
                <w:sz w:val="21"/>
              </w:rPr>
            </w:pPr>
            <w:r>
              <w:rPr>
                <w:spacing w:val="-2"/>
                <w:sz w:val="21"/>
              </w:rPr>
              <w:t>178000</w:t>
            </w:r>
          </w:p>
        </w:tc>
      </w:tr>
      <w:tr>
        <w:trPr>
          <w:trHeight w:val="767" w:hRule="atLeast"/>
        </w:trPr>
        <w:tc>
          <w:tcPr>
            <w:tcW w:w="574" w:type="dxa"/>
          </w:tcPr>
          <w:p>
            <w:pPr>
              <w:pStyle w:val="TableParagraph"/>
              <w:spacing w:before="9"/>
              <w:rPr>
                <w:sz w:val="19"/>
              </w:rPr>
            </w:pPr>
          </w:p>
          <w:p>
            <w:pPr>
              <w:pStyle w:val="TableParagraph"/>
              <w:ind w:right="223"/>
              <w:jc w:val="right"/>
              <w:rPr>
                <w:sz w:val="21"/>
              </w:rPr>
            </w:pPr>
            <w:r>
              <w:rPr>
                <w:w w:val="100"/>
                <w:sz w:val="21"/>
              </w:rPr>
              <w:t>3</w:t>
            </w:r>
          </w:p>
        </w:tc>
        <w:tc>
          <w:tcPr>
            <w:tcW w:w="1094" w:type="dxa"/>
          </w:tcPr>
          <w:p>
            <w:pPr>
              <w:pStyle w:val="TableParagraph"/>
              <w:spacing w:before="9"/>
              <w:rPr>
                <w:sz w:val="19"/>
              </w:rPr>
            </w:pPr>
          </w:p>
          <w:p>
            <w:pPr>
              <w:pStyle w:val="TableParagraph"/>
              <w:ind w:left="115" w:right="103"/>
              <w:jc w:val="center"/>
              <w:rPr>
                <w:sz w:val="21"/>
              </w:rPr>
            </w:pPr>
            <w:r>
              <w:rPr>
                <w:spacing w:val="-4"/>
                <w:sz w:val="21"/>
              </w:rPr>
              <w:t>手持盾牌</w:t>
            </w:r>
          </w:p>
        </w:tc>
        <w:tc>
          <w:tcPr>
            <w:tcW w:w="2127" w:type="dxa"/>
          </w:tcPr>
          <w:p>
            <w:pPr>
              <w:pStyle w:val="TableParagraph"/>
              <w:spacing w:before="9"/>
              <w:rPr>
                <w:sz w:val="19"/>
              </w:rPr>
            </w:pPr>
          </w:p>
          <w:p>
            <w:pPr>
              <w:pStyle w:val="TableParagraph"/>
              <w:ind w:left="343" w:right="334"/>
              <w:jc w:val="center"/>
              <w:rPr>
                <w:sz w:val="21"/>
              </w:rPr>
            </w:pPr>
            <w:r>
              <w:rPr>
                <w:spacing w:val="-2"/>
                <w:sz w:val="21"/>
              </w:rPr>
              <w:t>XH-FDP-1</w:t>
            </w:r>
            <w:r>
              <w:rPr>
                <w:spacing w:val="-26"/>
                <w:sz w:val="21"/>
              </w:rPr>
              <w:t> 型</w:t>
            </w:r>
          </w:p>
        </w:tc>
        <w:tc>
          <w:tcPr>
            <w:tcW w:w="850" w:type="dxa"/>
          </w:tcPr>
          <w:p>
            <w:pPr>
              <w:pStyle w:val="TableParagraph"/>
              <w:spacing w:before="9"/>
              <w:rPr>
                <w:sz w:val="19"/>
              </w:rPr>
            </w:pPr>
          </w:p>
          <w:p>
            <w:pPr>
              <w:pStyle w:val="TableParagraph"/>
              <w:ind w:left="93" w:right="88"/>
              <w:jc w:val="center"/>
              <w:rPr>
                <w:sz w:val="21"/>
              </w:rPr>
            </w:pPr>
            <w:r>
              <w:rPr>
                <w:spacing w:val="-5"/>
                <w:sz w:val="21"/>
              </w:rPr>
              <w:t>谐和</w:t>
            </w:r>
          </w:p>
        </w:tc>
        <w:tc>
          <w:tcPr>
            <w:tcW w:w="852" w:type="dxa"/>
          </w:tcPr>
          <w:p>
            <w:pPr>
              <w:pStyle w:val="TableParagraph"/>
              <w:spacing w:before="9"/>
              <w:rPr>
                <w:sz w:val="19"/>
              </w:rPr>
            </w:pPr>
          </w:p>
          <w:p>
            <w:pPr>
              <w:pStyle w:val="TableParagraph"/>
              <w:ind w:left="98" w:right="86"/>
              <w:jc w:val="center"/>
              <w:rPr>
                <w:sz w:val="21"/>
              </w:rPr>
            </w:pPr>
            <w:r>
              <w:rPr>
                <w:spacing w:val="-4"/>
                <w:sz w:val="21"/>
              </w:rPr>
              <w:t>无为市</w:t>
            </w:r>
          </w:p>
        </w:tc>
        <w:tc>
          <w:tcPr>
            <w:tcW w:w="1805" w:type="dxa"/>
          </w:tcPr>
          <w:p>
            <w:pPr>
              <w:pStyle w:val="TableParagraph"/>
              <w:spacing w:line="278" w:lineRule="auto" w:before="97"/>
              <w:ind w:left="165" w:right="153"/>
              <w:rPr>
                <w:sz w:val="21"/>
              </w:rPr>
            </w:pPr>
            <w:r>
              <w:rPr>
                <w:spacing w:val="-2"/>
                <w:sz w:val="21"/>
              </w:rPr>
              <w:t>安徽谐和警用装</w:t>
            </w:r>
            <w:r>
              <w:rPr>
                <w:spacing w:val="-4"/>
                <w:sz w:val="21"/>
              </w:rPr>
              <w:t>备制造有限公司</w:t>
            </w:r>
          </w:p>
        </w:tc>
        <w:tc>
          <w:tcPr>
            <w:tcW w:w="977" w:type="dxa"/>
          </w:tcPr>
          <w:p>
            <w:pPr>
              <w:pStyle w:val="TableParagraph"/>
              <w:spacing w:before="9"/>
              <w:rPr>
                <w:sz w:val="19"/>
              </w:rPr>
            </w:pPr>
          </w:p>
          <w:p>
            <w:pPr>
              <w:pStyle w:val="TableParagraph"/>
              <w:ind w:right="264"/>
              <w:jc w:val="right"/>
              <w:rPr>
                <w:sz w:val="21"/>
              </w:rPr>
            </w:pPr>
            <w:r>
              <w:rPr>
                <w:spacing w:val="-4"/>
                <w:sz w:val="21"/>
              </w:rPr>
              <w:t>1650</w:t>
            </w:r>
          </w:p>
        </w:tc>
        <w:tc>
          <w:tcPr>
            <w:tcW w:w="802" w:type="dxa"/>
          </w:tcPr>
          <w:p>
            <w:pPr>
              <w:pStyle w:val="TableParagraph"/>
              <w:spacing w:before="9"/>
              <w:rPr>
                <w:sz w:val="19"/>
              </w:rPr>
            </w:pPr>
          </w:p>
          <w:p>
            <w:pPr>
              <w:pStyle w:val="TableParagraph"/>
              <w:ind w:left="176" w:right="166"/>
              <w:jc w:val="center"/>
              <w:rPr>
                <w:sz w:val="21"/>
              </w:rPr>
            </w:pPr>
            <w:r>
              <w:rPr>
                <w:spacing w:val="-5"/>
                <w:sz w:val="21"/>
              </w:rPr>
              <w:t>200</w:t>
            </w:r>
          </w:p>
        </w:tc>
        <w:tc>
          <w:tcPr>
            <w:tcW w:w="1121" w:type="dxa"/>
          </w:tcPr>
          <w:p>
            <w:pPr>
              <w:pStyle w:val="TableParagraph"/>
              <w:spacing w:before="9"/>
              <w:rPr>
                <w:sz w:val="19"/>
              </w:rPr>
            </w:pPr>
          </w:p>
          <w:p>
            <w:pPr>
              <w:pStyle w:val="TableParagraph"/>
              <w:ind w:right="234"/>
              <w:jc w:val="right"/>
              <w:rPr>
                <w:sz w:val="21"/>
              </w:rPr>
            </w:pPr>
            <w:r>
              <w:rPr>
                <w:spacing w:val="-2"/>
                <w:sz w:val="21"/>
              </w:rPr>
              <w:t>330000</w:t>
            </w:r>
          </w:p>
        </w:tc>
      </w:tr>
      <w:tr>
        <w:trPr>
          <w:trHeight w:val="791" w:hRule="atLeast"/>
        </w:trPr>
        <w:tc>
          <w:tcPr>
            <w:tcW w:w="574" w:type="dxa"/>
          </w:tcPr>
          <w:p>
            <w:pPr>
              <w:pStyle w:val="TableParagraph"/>
              <w:spacing w:before="8"/>
              <w:rPr>
                <w:sz w:val="20"/>
              </w:rPr>
            </w:pPr>
          </w:p>
          <w:p>
            <w:pPr>
              <w:pStyle w:val="TableParagraph"/>
              <w:ind w:right="223"/>
              <w:jc w:val="right"/>
              <w:rPr>
                <w:sz w:val="21"/>
              </w:rPr>
            </w:pPr>
            <w:r>
              <w:rPr>
                <w:w w:val="100"/>
                <w:sz w:val="21"/>
              </w:rPr>
              <w:t>4</w:t>
            </w:r>
          </w:p>
        </w:tc>
        <w:tc>
          <w:tcPr>
            <w:tcW w:w="1094" w:type="dxa"/>
          </w:tcPr>
          <w:p>
            <w:pPr>
              <w:pStyle w:val="TableParagraph"/>
              <w:spacing w:before="8"/>
              <w:rPr>
                <w:sz w:val="20"/>
              </w:rPr>
            </w:pPr>
          </w:p>
          <w:p>
            <w:pPr>
              <w:pStyle w:val="TableParagraph"/>
              <w:ind w:left="115" w:right="103"/>
              <w:jc w:val="center"/>
              <w:rPr>
                <w:sz w:val="21"/>
              </w:rPr>
            </w:pPr>
            <w:r>
              <w:rPr>
                <w:spacing w:val="-4"/>
                <w:sz w:val="21"/>
              </w:rPr>
              <w:t>轮式盾牌</w:t>
            </w:r>
          </w:p>
        </w:tc>
        <w:tc>
          <w:tcPr>
            <w:tcW w:w="2127" w:type="dxa"/>
          </w:tcPr>
          <w:p>
            <w:pPr>
              <w:pStyle w:val="TableParagraph"/>
              <w:spacing w:before="8"/>
              <w:rPr>
                <w:sz w:val="20"/>
              </w:rPr>
            </w:pPr>
          </w:p>
          <w:p>
            <w:pPr>
              <w:pStyle w:val="TableParagraph"/>
              <w:ind w:left="343" w:right="334"/>
              <w:jc w:val="center"/>
              <w:rPr>
                <w:sz w:val="21"/>
              </w:rPr>
            </w:pPr>
            <w:r>
              <w:rPr>
                <w:spacing w:val="-2"/>
                <w:sz w:val="21"/>
              </w:rPr>
              <w:t>FDP6JL-</w:t>
            </w:r>
            <w:r>
              <w:rPr>
                <w:spacing w:val="-4"/>
                <w:sz w:val="21"/>
              </w:rPr>
              <w:t>PYJY</w:t>
            </w:r>
          </w:p>
        </w:tc>
        <w:tc>
          <w:tcPr>
            <w:tcW w:w="850" w:type="dxa"/>
          </w:tcPr>
          <w:p>
            <w:pPr>
              <w:pStyle w:val="TableParagraph"/>
              <w:spacing w:before="8"/>
              <w:rPr>
                <w:sz w:val="20"/>
              </w:rPr>
            </w:pPr>
          </w:p>
          <w:p>
            <w:pPr>
              <w:pStyle w:val="TableParagraph"/>
              <w:ind w:left="93" w:right="88"/>
              <w:jc w:val="center"/>
              <w:rPr>
                <w:sz w:val="21"/>
              </w:rPr>
            </w:pPr>
            <w:r>
              <w:rPr>
                <w:spacing w:val="-5"/>
                <w:sz w:val="21"/>
              </w:rPr>
              <w:t>品优</w:t>
            </w:r>
          </w:p>
        </w:tc>
        <w:tc>
          <w:tcPr>
            <w:tcW w:w="852" w:type="dxa"/>
          </w:tcPr>
          <w:p>
            <w:pPr>
              <w:pStyle w:val="TableParagraph"/>
              <w:spacing w:before="8"/>
              <w:rPr>
                <w:sz w:val="20"/>
              </w:rPr>
            </w:pPr>
          </w:p>
          <w:p>
            <w:pPr>
              <w:pStyle w:val="TableParagraph"/>
              <w:ind w:left="98" w:right="86"/>
              <w:jc w:val="center"/>
              <w:rPr>
                <w:sz w:val="21"/>
              </w:rPr>
            </w:pPr>
            <w:r>
              <w:rPr>
                <w:spacing w:val="-4"/>
                <w:sz w:val="21"/>
              </w:rPr>
              <w:t>芜湖市</w:t>
            </w:r>
          </w:p>
        </w:tc>
        <w:tc>
          <w:tcPr>
            <w:tcW w:w="1805" w:type="dxa"/>
          </w:tcPr>
          <w:p>
            <w:pPr>
              <w:pStyle w:val="TableParagraph"/>
              <w:spacing w:line="278" w:lineRule="auto" w:before="109"/>
              <w:ind w:left="374" w:right="153" w:hanging="210"/>
              <w:rPr>
                <w:sz w:val="21"/>
              </w:rPr>
            </w:pPr>
            <w:r>
              <w:rPr>
                <w:spacing w:val="-2"/>
                <w:sz w:val="21"/>
              </w:rPr>
              <w:t>芜湖品优警用装</w:t>
            </w:r>
            <w:r>
              <w:rPr>
                <w:spacing w:val="-2"/>
                <w:sz w:val="21"/>
              </w:rPr>
              <w:t>备有限公司</w:t>
            </w:r>
          </w:p>
        </w:tc>
        <w:tc>
          <w:tcPr>
            <w:tcW w:w="977" w:type="dxa"/>
          </w:tcPr>
          <w:p>
            <w:pPr>
              <w:pStyle w:val="TableParagraph"/>
              <w:spacing w:before="8"/>
              <w:rPr>
                <w:sz w:val="20"/>
              </w:rPr>
            </w:pPr>
          </w:p>
          <w:p>
            <w:pPr>
              <w:pStyle w:val="TableParagraph"/>
              <w:ind w:right="264"/>
              <w:jc w:val="right"/>
              <w:rPr>
                <w:sz w:val="21"/>
              </w:rPr>
            </w:pPr>
            <w:r>
              <w:rPr>
                <w:spacing w:val="-4"/>
                <w:sz w:val="21"/>
              </w:rPr>
              <w:t>3200</w:t>
            </w:r>
          </w:p>
        </w:tc>
        <w:tc>
          <w:tcPr>
            <w:tcW w:w="802" w:type="dxa"/>
          </w:tcPr>
          <w:p>
            <w:pPr>
              <w:pStyle w:val="TableParagraph"/>
              <w:spacing w:before="8"/>
              <w:rPr>
                <w:sz w:val="20"/>
              </w:rPr>
            </w:pPr>
          </w:p>
          <w:p>
            <w:pPr>
              <w:pStyle w:val="TableParagraph"/>
              <w:ind w:left="176" w:right="166"/>
              <w:jc w:val="center"/>
              <w:rPr>
                <w:sz w:val="21"/>
              </w:rPr>
            </w:pPr>
            <w:r>
              <w:rPr>
                <w:spacing w:val="-5"/>
                <w:sz w:val="21"/>
              </w:rPr>
              <w:t>60</w:t>
            </w:r>
          </w:p>
        </w:tc>
        <w:tc>
          <w:tcPr>
            <w:tcW w:w="1121" w:type="dxa"/>
          </w:tcPr>
          <w:p>
            <w:pPr>
              <w:pStyle w:val="TableParagraph"/>
              <w:spacing w:before="8"/>
              <w:rPr>
                <w:sz w:val="20"/>
              </w:rPr>
            </w:pPr>
          </w:p>
          <w:p>
            <w:pPr>
              <w:pStyle w:val="TableParagraph"/>
              <w:ind w:right="234"/>
              <w:jc w:val="right"/>
              <w:rPr>
                <w:sz w:val="21"/>
              </w:rPr>
            </w:pPr>
            <w:r>
              <w:rPr>
                <w:spacing w:val="-2"/>
                <w:sz w:val="21"/>
              </w:rPr>
              <w:t>192000</w:t>
            </w:r>
          </w:p>
        </w:tc>
      </w:tr>
      <w:tr>
        <w:trPr>
          <w:trHeight w:val="791" w:hRule="atLeast"/>
        </w:trPr>
        <w:tc>
          <w:tcPr>
            <w:tcW w:w="574" w:type="dxa"/>
          </w:tcPr>
          <w:p>
            <w:pPr>
              <w:pStyle w:val="TableParagraph"/>
              <w:spacing w:before="8"/>
              <w:rPr>
                <w:sz w:val="20"/>
              </w:rPr>
            </w:pPr>
          </w:p>
          <w:p>
            <w:pPr>
              <w:pStyle w:val="TableParagraph"/>
              <w:ind w:right="223"/>
              <w:jc w:val="right"/>
              <w:rPr>
                <w:sz w:val="21"/>
              </w:rPr>
            </w:pPr>
            <w:r>
              <w:rPr>
                <w:w w:val="100"/>
                <w:sz w:val="21"/>
              </w:rPr>
              <w:t>5</w:t>
            </w:r>
          </w:p>
        </w:tc>
        <w:tc>
          <w:tcPr>
            <w:tcW w:w="1094" w:type="dxa"/>
          </w:tcPr>
          <w:p>
            <w:pPr>
              <w:pStyle w:val="TableParagraph"/>
              <w:spacing w:before="8"/>
              <w:rPr>
                <w:sz w:val="20"/>
              </w:rPr>
            </w:pPr>
          </w:p>
          <w:p>
            <w:pPr>
              <w:pStyle w:val="TableParagraph"/>
              <w:ind w:left="114" w:right="104"/>
              <w:jc w:val="center"/>
              <w:rPr>
                <w:sz w:val="21"/>
              </w:rPr>
            </w:pPr>
            <w:r>
              <w:rPr>
                <w:spacing w:val="-4"/>
                <w:sz w:val="21"/>
              </w:rPr>
              <w:t>防刺服</w:t>
            </w:r>
          </w:p>
        </w:tc>
        <w:tc>
          <w:tcPr>
            <w:tcW w:w="2127" w:type="dxa"/>
          </w:tcPr>
          <w:p>
            <w:pPr>
              <w:pStyle w:val="TableParagraph"/>
              <w:spacing w:before="8"/>
              <w:rPr>
                <w:sz w:val="20"/>
              </w:rPr>
            </w:pPr>
          </w:p>
          <w:p>
            <w:pPr>
              <w:pStyle w:val="TableParagraph"/>
              <w:ind w:left="344" w:right="334"/>
              <w:jc w:val="center"/>
              <w:rPr>
                <w:sz w:val="21"/>
              </w:rPr>
            </w:pPr>
            <w:r>
              <w:rPr>
                <w:spacing w:val="-2"/>
                <w:sz w:val="21"/>
              </w:rPr>
              <w:t>FCF-FA-XH03</w:t>
            </w:r>
            <w:r>
              <w:rPr>
                <w:spacing w:val="-25"/>
                <w:sz w:val="21"/>
              </w:rPr>
              <w:t> 型</w:t>
            </w:r>
          </w:p>
        </w:tc>
        <w:tc>
          <w:tcPr>
            <w:tcW w:w="850" w:type="dxa"/>
          </w:tcPr>
          <w:p>
            <w:pPr>
              <w:pStyle w:val="TableParagraph"/>
              <w:spacing w:before="8"/>
              <w:rPr>
                <w:sz w:val="20"/>
              </w:rPr>
            </w:pPr>
          </w:p>
          <w:p>
            <w:pPr>
              <w:pStyle w:val="TableParagraph"/>
              <w:ind w:left="93" w:right="88"/>
              <w:jc w:val="center"/>
              <w:rPr>
                <w:sz w:val="21"/>
              </w:rPr>
            </w:pPr>
            <w:r>
              <w:rPr>
                <w:spacing w:val="-5"/>
                <w:sz w:val="21"/>
              </w:rPr>
              <w:t>谐和</w:t>
            </w:r>
          </w:p>
        </w:tc>
        <w:tc>
          <w:tcPr>
            <w:tcW w:w="852" w:type="dxa"/>
          </w:tcPr>
          <w:p>
            <w:pPr>
              <w:pStyle w:val="TableParagraph"/>
              <w:spacing w:before="8"/>
              <w:rPr>
                <w:sz w:val="20"/>
              </w:rPr>
            </w:pPr>
          </w:p>
          <w:p>
            <w:pPr>
              <w:pStyle w:val="TableParagraph"/>
              <w:ind w:left="98" w:right="86"/>
              <w:jc w:val="center"/>
              <w:rPr>
                <w:sz w:val="21"/>
              </w:rPr>
            </w:pPr>
            <w:r>
              <w:rPr>
                <w:spacing w:val="-4"/>
                <w:sz w:val="21"/>
              </w:rPr>
              <w:t>无为市</w:t>
            </w:r>
          </w:p>
        </w:tc>
        <w:tc>
          <w:tcPr>
            <w:tcW w:w="1805" w:type="dxa"/>
          </w:tcPr>
          <w:p>
            <w:pPr>
              <w:pStyle w:val="TableParagraph"/>
              <w:spacing w:line="278" w:lineRule="auto" w:before="109"/>
              <w:ind w:left="165" w:right="153"/>
              <w:rPr>
                <w:sz w:val="21"/>
              </w:rPr>
            </w:pPr>
            <w:r>
              <w:rPr>
                <w:spacing w:val="-2"/>
                <w:sz w:val="21"/>
              </w:rPr>
              <w:t>安徽谐和警用装</w:t>
            </w:r>
            <w:r>
              <w:rPr>
                <w:spacing w:val="-4"/>
                <w:sz w:val="21"/>
              </w:rPr>
              <w:t>备制造有限公司</w:t>
            </w:r>
          </w:p>
        </w:tc>
        <w:tc>
          <w:tcPr>
            <w:tcW w:w="977" w:type="dxa"/>
          </w:tcPr>
          <w:p>
            <w:pPr>
              <w:pStyle w:val="TableParagraph"/>
              <w:spacing w:before="8"/>
              <w:rPr>
                <w:sz w:val="20"/>
              </w:rPr>
            </w:pPr>
          </w:p>
          <w:p>
            <w:pPr>
              <w:pStyle w:val="TableParagraph"/>
              <w:ind w:right="264"/>
              <w:jc w:val="right"/>
              <w:rPr>
                <w:sz w:val="21"/>
              </w:rPr>
            </w:pPr>
            <w:r>
              <w:rPr>
                <w:spacing w:val="-4"/>
                <w:sz w:val="21"/>
              </w:rPr>
              <w:t>1750</w:t>
            </w:r>
          </w:p>
        </w:tc>
        <w:tc>
          <w:tcPr>
            <w:tcW w:w="802" w:type="dxa"/>
          </w:tcPr>
          <w:p>
            <w:pPr>
              <w:pStyle w:val="TableParagraph"/>
              <w:spacing w:before="8"/>
              <w:rPr>
                <w:sz w:val="20"/>
              </w:rPr>
            </w:pPr>
          </w:p>
          <w:p>
            <w:pPr>
              <w:pStyle w:val="TableParagraph"/>
              <w:ind w:left="176" w:right="166"/>
              <w:jc w:val="center"/>
              <w:rPr>
                <w:sz w:val="21"/>
              </w:rPr>
            </w:pPr>
            <w:r>
              <w:rPr>
                <w:spacing w:val="-5"/>
                <w:sz w:val="21"/>
              </w:rPr>
              <w:t>200</w:t>
            </w:r>
          </w:p>
        </w:tc>
        <w:tc>
          <w:tcPr>
            <w:tcW w:w="1121" w:type="dxa"/>
          </w:tcPr>
          <w:p>
            <w:pPr>
              <w:pStyle w:val="TableParagraph"/>
              <w:spacing w:before="8"/>
              <w:rPr>
                <w:sz w:val="20"/>
              </w:rPr>
            </w:pPr>
          </w:p>
          <w:p>
            <w:pPr>
              <w:pStyle w:val="TableParagraph"/>
              <w:ind w:right="234"/>
              <w:jc w:val="right"/>
              <w:rPr>
                <w:sz w:val="21"/>
              </w:rPr>
            </w:pPr>
            <w:r>
              <w:rPr>
                <w:spacing w:val="-2"/>
                <w:sz w:val="21"/>
              </w:rPr>
              <w:t>350000</w:t>
            </w:r>
          </w:p>
        </w:tc>
      </w:tr>
      <w:tr>
        <w:trPr>
          <w:trHeight w:val="1197" w:hRule="atLeast"/>
        </w:trPr>
        <w:tc>
          <w:tcPr>
            <w:tcW w:w="574" w:type="dxa"/>
          </w:tcPr>
          <w:p>
            <w:pPr>
              <w:pStyle w:val="TableParagraph"/>
              <w:rPr>
                <w:sz w:val="20"/>
              </w:rPr>
            </w:pPr>
          </w:p>
          <w:p>
            <w:pPr>
              <w:pStyle w:val="TableParagraph"/>
              <w:spacing w:before="5"/>
              <w:rPr>
                <w:sz w:val="16"/>
              </w:rPr>
            </w:pPr>
          </w:p>
          <w:p>
            <w:pPr>
              <w:pStyle w:val="TableParagraph"/>
              <w:ind w:right="223"/>
              <w:jc w:val="right"/>
              <w:rPr>
                <w:sz w:val="21"/>
              </w:rPr>
            </w:pPr>
            <w:r>
              <w:rPr>
                <w:w w:val="100"/>
                <w:sz w:val="21"/>
              </w:rPr>
              <w:t>6</w:t>
            </w:r>
          </w:p>
        </w:tc>
        <w:tc>
          <w:tcPr>
            <w:tcW w:w="1094" w:type="dxa"/>
          </w:tcPr>
          <w:p>
            <w:pPr>
              <w:pStyle w:val="TableParagraph"/>
              <w:spacing w:line="278" w:lineRule="auto" w:before="154"/>
              <w:ind w:left="127" w:right="112"/>
              <w:jc w:val="both"/>
              <w:rPr>
                <w:sz w:val="21"/>
              </w:rPr>
            </w:pPr>
            <w:r>
              <w:rPr>
                <w:spacing w:val="-4"/>
                <w:sz w:val="21"/>
              </w:rPr>
              <w:t>警用抓捕</w:t>
            </w:r>
            <w:r>
              <w:rPr>
                <w:spacing w:val="-4"/>
                <w:sz w:val="21"/>
              </w:rPr>
              <w:t>网（警用</w:t>
            </w:r>
            <w:r>
              <w:rPr>
                <w:spacing w:val="-2"/>
                <w:sz w:val="21"/>
              </w:rPr>
              <w:t>抓捕器</w:t>
            </w:r>
            <w:r>
              <w:rPr>
                <w:spacing w:val="-10"/>
                <w:sz w:val="21"/>
              </w:rPr>
              <w:t>）</w:t>
            </w:r>
          </w:p>
        </w:tc>
        <w:tc>
          <w:tcPr>
            <w:tcW w:w="2127" w:type="dxa"/>
          </w:tcPr>
          <w:p>
            <w:pPr>
              <w:pStyle w:val="TableParagraph"/>
              <w:rPr>
                <w:sz w:val="20"/>
              </w:rPr>
            </w:pPr>
          </w:p>
          <w:p>
            <w:pPr>
              <w:pStyle w:val="TableParagraph"/>
              <w:spacing w:before="5"/>
              <w:rPr>
                <w:sz w:val="16"/>
              </w:rPr>
            </w:pPr>
          </w:p>
          <w:p>
            <w:pPr>
              <w:pStyle w:val="TableParagraph"/>
              <w:ind w:left="343" w:right="334"/>
              <w:jc w:val="center"/>
              <w:rPr>
                <w:sz w:val="21"/>
              </w:rPr>
            </w:pPr>
            <w:r>
              <w:rPr>
                <w:sz w:val="21"/>
              </w:rPr>
              <w:t>ZBW-</w:t>
            </w:r>
            <w:r>
              <w:rPr>
                <w:spacing w:val="-5"/>
                <w:sz w:val="21"/>
              </w:rPr>
              <w:t>HD</w:t>
            </w:r>
          </w:p>
        </w:tc>
        <w:tc>
          <w:tcPr>
            <w:tcW w:w="850" w:type="dxa"/>
          </w:tcPr>
          <w:p>
            <w:pPr>
              <w:pStyle w:val="TableParagraph"/>
              <w:rPr>
                <w:sz w:val="20"/>
              </w:rPr>
            </w:pPr>
          </w:p>
          <w:p>
            <w:pPr>
              <w:pStyle w:val="TableParagraph"/>
              <w:spacing w:before="5"/>
              <w:rPr>
                <w:sz w:val="16"/>
              </w:rPr>
            </w:pPr>
          </w:p>
          <w:p>
            <w:pPr>
              <w:pStyle w:val="TableParagraph"/>
              <w:ind w:left="93" w:right="88"/>
              <w:jc w:val="center"/>
              <w:rPr>
                <w:sz w:val="21"/>
              </w:rPr>
            </w:pPr>
            <w:r>
              <w:rPr>
                <w:spacing w:val="-5"/>
                <w:sz w:val="21"/>
              </w:rPr>
              <w:t>恒大</w:t>
            </w:r>
          </w:p>
        </w:tc>
        <w:tc>
          <w:tcPr>
            <w:tcW w:w="852" w:type="dxa"/>
          </w:tcPr>
          <w:p>
            <w:pPr>
              <w:pStyle w:val="TableParagraph"/>
              <w:rPr>
                <w:sz w:val="20"/>
              </w:rPr>
            </w:pPr>
          </w:p>
          <w:p>
            <w:pPr>
              <w:pStyle w:val="TableParagraph"/>
              <w:spacing w:before="5"/>
              <w:rPr>
                <w:sz w:val="16"/>
              </w:rPr>
            </w:pPr>
          </w:p>
          <w:p>
            <w:pPr>
              <w:pStyle w:val="TableParagraph"/>
              <w:ind w:left="98" w:right="86"/>
              <w:jc w:val="center"/>
              <w:rPr>
                <w:sz w:val="21"/>
              </w:rPr>
            </w:pPr>
            <w:r>
              <w:rPr>
                <w:spacing w:val="-4"/>
                <w:sz w:val="21"/>
              </w:rPr>
              <w:t>靖江市</w:t>
            </w:r>
          </w:p>
        </w:tc>
        <w:tc>
          <w:tcPr>
            <w:tcW w:w="1805" w:type="dxa"/>
          </w:tcPr>
          <w:p>
            <w:pPr>
              <w:pStyle w:val="TableParagraph"/>
              <w:spacing w:before="3"/>
              <w:rPr>
                <w:sz w:val="24"/>
              </w:rPr>
            </w:pPr>
          </w:p>
          <w:p>
            <w:pPr>
              <w:pStyle w:val="TableParagraph"/>
              <w:spacing w:line="278" w:lineRule="auto"/>
              <w:ind w:left="165" w:right="153"/>
              <w:rPr>
                <w:sz w:val="21"/>
              </w:rPr>
            </w:pPr>
            <w:r>
              <w:rPr>
                <w:spacing w:val="-2"/>
                <w:sz w:val="21"/>
              </w:rPr>
              <w:t>江苏恒大警用装</w:t>
            </w:r>
            <w:r>
              <w:rPr>
                <w:spacing w:val="-4"/>
                <w:sz w:val="21"/>
              </w:rPr>
              <w:t>备制造有限公司</w:t>
            </w:r>
          </w:p>
        </w:tc>
        <w:tc>
          <w:tcPr>
            <w:tcW w:w="977" w:type="dxa"/>
          </w:tcPr>
          <w:p>
            <w:pPr>
              <w:pStyle w:val="TableParagraph"/>
              <w:rPr>
                <w:sz w:val="20"/>
              </w:rPr>
            </w:pPr>
          </w:p>
          <w:p>
            <w:pPr>
              <w:pStyle w:val="TableParagraph"/>
              <w:spacing w:before="5"/>
              <w:rPr>
                <w:sz w:val="16"/>
              </w:rPr>
            </w:pPr>
          </w:p>
          <w:p>
            <w:pPr>
              <w:pStyle w:val="TableParagraph"/>
              <w:ind w:right="318"/>
              <w:jc w:val="right"/>
              <w:rPr>
                <w:sz w:val="21"/>
              </w:rPr>
            </w:pPr>
            <w:r>
              <w:rPr>
                <w:spacing w:val="-5"/>
                <w:sz w:val="21"/>
              </w:rPr>
              <w:t>870</w:t>
            </w:r>
          </w:p>
        </w:tc>
        <w:tc>
          <w:tcPr>
            <w:tcW w:w="802" w:type="dxa"/>
          </w:tcPr>
          <w:p>
            <w:pPr>
              <w:pStyle w:val="TableParagraph"/>
              <w:rPr>
                <w:sz w:val="20"/>
              </w:rPr>
            </w:pPr>
          </w:p>
          <w:p>
            <w:pPr>
              <w:pStyle w:val="TableParagraph"/>
              <w:spacing w:before="5"/>
              <w:rPr>
                <w:sz w:val="16"/>
              </w:rPr>
            </w:pPr>
          </w:p>
          <w:p>
            <w:pPr>
              <w:pStyle w:val="TableParagraph"/>
              <w:ind w:left="176" w:right="166"/>
              <w:jc w:val="center"/>
              <w:rPr>
                <w:sz w:val="21"/>
              </w:rPr>
            </w:pPr>
            <w:r>
              <w:rPr>
                <w:spacing w:val="-5"/>
                <w:sz w:val="21"/>
              </w:rPr>
              <w:t>50</w:t>
            </w:r>
          </w:p>
        </w:tc>
        <w:tc>
          <w:tcPr>
            <w:tcW w:w="1121" w:type="dxa"/>
          </w:tcPr>
          <w:p>
            <w:pPr>
              <w:pStyle w:val="TableParagraph"/>
              <w:rPr>
                <w:sz w:val="20"/>
              </w:rPr>
            </w:pPr>
          </w:p>
          <w:p>
            <w:pPr>
              <w:pStyle w:val="TableParagraph"/>
              <w:spacing w:before="5"/>
              <w:rPr>
                <w:sz w:val="16"/>
              </w:rPr>
            </w:pPr>
          </w:p>
          <w:p>
            <w:pPr>
              <w:pStyle w:val="TableParagraph"/>
              <w:ind w:right="285"/>
              <w:jc w:val="right"/>
              <w:rPr>
                <w:sz w:val="21"/>
              </w:rPr>
            </w:pPr>
            <w:r>
              <w:rPr>
                <w:spacing w:val="-2"/>
                <w:sz w:val="21"/>
              </w:rPr>
              <w:t>43500</w:t>
            </w:r>
          </w:p>
        </w:tc>
      </w:tr>
      <w:tr>
        <w:trPr>
          <w:trHeight w:val="791" w:hRule="atLeast"/>
        </w:trPr>
        <w:tc>
          <w:tcPr>
            <w:tcW w:w="574" w:type="dxa"/>
          </w:tcPr>
          <w:p>
            <w:pPr>
              <w:pStyle w:val="TableParagraph"/>
              <w:spacing w:before="8"/>
              <w:rPr>
                <w:sz w:val="20"/>
              </w:rPr>
            </w:pPr>
          </w:p>
          <w:p>
            <w:pPr>
              <w:pStyle w:val="TableParagraph"/>
              <w:ind w:right="223"/>
              <w:jc w:val="right"/>
              <w:rPr>
                <w:sz w:val="21"/>
              </w:rPr>
            </w:pPr>
            <w:r>
              <w:rPr>
                <w:w w:val="100"/>
                <w:sz w:val="21"/>
              </w:rPr>
              <w:t>7</w:t>
            </w:r>
          </w:p>
        </w:tc>
        <w:tc>
          <w:tcPr>
            <w:tcW w:w="1094" w:type="dxa"/>
          </w:tcPr>
          <w:p>
            <w:pPr>
              <w:pStyle w:val="TableParagraph"/>
              <w:spacing w:before="8"/>
              <w:rPr>
                <w:sz w:val="20"/>
              </w:rPr>
            </w:pPr>
          </w:p>
          <w:p>
            <w:pPr>
              <w:pStyle w:val="TableParagraph"/>
              <w:ind w:left="115" w:right="103"/>
              <w:jc w:val="center"/>
              <w:rPr>
                <w:sz w:val="21"/>
              </w:rPr>
            </w:pPr>
            <w:r>
              <w:rPr>
                <w:spacing w:val="-4"/>
                <w:sz w:val="21"/>
              </w:rPr>
              <w:t>撞门工具</w:t>
            </w:r>
          </w:p>
        </w:tc>
        <w:tc>
          <w:tcPr>
            <w:tcW w:w="2127" w:type="dxa"/>
          </w:tcPr>
          <w:p>
            <w:pPr>
              <w:pStyle w:val="TableParagraph"/>
              <w:spacing w:before="8"/>
              <w:rPr>
                <w:sz w:val="20"/>
              </w:rPr>
            </w:pPr>
          </w:p>
          <w:p>
            <w:pPr>
              <w:pStyle w:val="TableParagraph"/>
              <w:ind w:left="344" w:right="332"/>
              <w:jc w:val="center"/>
              <w:rPr>
                <w:sz w:val="21"/>
              </w:rPr>
            </w:pPr>
            <w:r>
              <w:rPr>
                <w:spacing w:val="-2"/>
                <w:sz w:val="21"/>
              </w:rPr>
              <w:t>FTPM-H5</w:t>
            </w:r>
            <w:r>
              <w:rPr>
                <w:spacing w:val="-26"/>
                <w:sz w:val="21"/>
              </w:rPr>
              <w:t> 型</w:t>
            </w:r>
          </w:p>
        </w:tc>
        <w:tc>
          <w:tcPr>
            <w:tcW w:w="850" w:type="dxa"/>
          </w:tcPr>
          <w:p>
            <w:pPr>
              <w:pStyle w:val="TableParagraph"/>
              <w:spacing w:before="8"/>
              <w:rPr>
                <w:sz w:val="20"/>
              </w:rPr>
            </w:pPr>
          </w:p>
          <w:p>
            <w:pPr>
              <w:pStyle w:val="TableParagraph"/>
              <w:ind w:left="93" w:right="88"/>
              <w:jc w:val="center"/>
              <w:rPr>
                <w:sz w:val="21"/>
              </w:rPr>
            </w:pPr>
            <w:r>
              <w:rPr>
                <w:spacing w:val="-5"/>
                <w:sz w:val="21"/>
              </w:rPr>
              <w:t>泛泰</w:t>
            </w:r>
          </w:p>
        </w:tc>
        <w:tc>
          <w:tcPr>
            <w:tcW w:w="852" w:type="dxa"/>
          </w:tcPr>
          <w:p>
            <w:pPr>
              <w:pStyle w:val="TableParagraph"/>
              <w:spacing w:before="8"/>
              <w:rPr>
                <w:sz w:val="20"/>
              </w:rPr>
            </w:pPr>
          </w:p>
          <w:p>
            <w:pPr>
              <w:pStyle w:val="TableParagraph"/>
              <w:ind w:left="98" w:right="86"/>
              <w:jc w:val="center"/>
              <w:rPr>
                <w:sz w:val="21"/>
              </w:rPr>
            </w:pPr>
            <w:r>
              <w:rPr>
                <w:spacing w:val="-4"/>
                <w:sz w:val="21"/>
              </w:rPr>
              <w:t>莱州市</w:t>
            </w:r>
          </w:p>
        </w:tc>
        <w:tc>
          <w:tcPr>
            <w:tcW w:w="1805" w:type="dxa"/>
          </w:tcPr>
          <w:p>
            <w:pPr>
              <w:pStyle w:val="TableParagraph"/>
              <w:spacing w:line="278" w:lineRule="auto" w:before="109"/>
              <w:ind w:left="585" w:right="153" w:hanging="421"/>
              <w:rPr>
                <w:sz w:val="21"/>
              </w:rPr>
            </w:pPr>
            <w:r>
              <w:rPr>
                <w:spacing w:val="-2"/>
                <w:sz w:val="21"/>
              </w:rPr>
              <w:t>山东泛泰救援有</w:t>
            </w:r>
            <w:r>
              <w:rPr>
                <w:spacing w:val="-4"/>
                <w:sz w:val="21"/>
              </w:rPr>
              <w:t>限公司</w:t>
            </w:r>
          </w:p>
        </w:tc>
        <w:tc>
          <w:tcPr>
            <w:tcW w:w="977" w:type="dxa"/>
          </w:tcPr>
          <w:p>
            <w:pPr>
              <w:pStyle w:val="TableParagraph"/>
              <w:spacing w:before="8"/>
              <w:rPr>
                <w:sz w:val="20"/>
              </w:rPr>
            </w:pPr>
          </w:p>
          <w:p>
            <w:pPr>
              <w:pStyle w:val="TableParagraph"/>
              <w:ind w:right="318"/>
              <w:jc w:val="right"/>
              <w:rPr>
                <w:sz w:val="21"/>
              </w:rPr>
            </w:pPr>
            <w:r>
              <w:rPr>
                <w:spacing w:val="-5"/>
                <w:sz w:val="21"/>
              </w:rPr>
              <w:t>890</w:t>
            </w:r>
          </w:p>
        </w:tc>
        <w:tc>
          <w:tcPr>
            <w:tcW w:w="802" w:type="dxa"/>
          </w:tcPr>
          <w:p>
            <w:pPr>
              <w:pStyle w:val="TableParagraph"/>
              <w:spacing w:before="8"/>
              <w:rPr>
                <w:sz w:val="20"/>
              </w:rPr>
            </w:pPr>
          </w:p>
          <w:p>
            <w:pPr>
              <w:pStyle w:val="TableParagraph"/>
              <w:ind w:left="176" w:right="166"/>
              <w:jc w:val="center"/>
              <w:rPr>
                <w:sz w:val="21"/>
              </w:rPr>
            </w:pPr>
            <w:r>
              <w:rPr>
                <w:spacing w:val="-5"/>
                <w:sz w:val="21"/>
              </w:rPr>
              <w:t>20</w:t>
            </w:r>
          </w:p>
        </w:tc>
        <w:tc>
          <w:tcPr>
            <w:tcW w:w="1121" w:type="dxa"/>
          </w:tcPr>
          <w:p>
            <w:pPr>
              <w:pStyle w:val="TableParagraph"/>
              <w:spacing w:before="8"/>
              <w:rPr>
                <w:sz w:val="20"/>
              </w:rPr>
            </w:pPr>
          </w:p>
          <w:p>
            <w:pPr>
              <w:pStyle w:val="TableParagraph"/>
              <w:ind w:right="285"/>
              <w:jc w:val="right"/>
              <w:rPr>
                <w:sz w:val="21"/>
              </w:rPr>
            </w:pPr>
            <w:r>
              <w:rPr>
                <w:spacing w:val="-2"/>
                <w:sz w:val="21"/>
              </w:rPr>
              <w:t>17800</w:t>
            </w:r>
          </w:p>
        </w:tc>
      </w:tr>
      <w:tr>
        <w:trPr>
          <w:trHeight w:val="935" w:hRule="atLeast"/>
        </w:trPr>
        <w:tc>
          <w:tcPr>
            <w:tcW w:w="574" w:type="dxa"/>
          </w:tcPr>
          <w:p>
            <w:pPr>
              <w:pStyle w:val="TableParagraph"/>
              <w:spacing w:before="3"/>
              <w:rPr>
                <w:sz w:val="26"/>
              </w:rPr>
            </w:pPr>
          </w:p>
          <w:p>
            <w:pPr>
              <w:pStyle w:val="TableParagraph"/>
              <w:spacing w:before="1"/>
              <w:ind w:right="223"/>
              <w:jc w:val="right"/>
              <w:rPr>
                <w:sz w:val="21"/>
              </w:rPr>
            </w:pPr>
            <w:r>
              <w:rPr>
                <w:w w:val="100"/>
                <w:sz w:val="21"/>
              </w:rPr>
              <w:t>8</w:t>
            </w:r>
          </w:p>
        </w:tc>
        <w:tc>
          <w:tcPr>
            <w:tcW w:w="1094" w:type="dxa"/>
          </w:tcPr>
          <w:p>
            <w:pPr>
              <w:pStyle w:val="TableParagraph"/>
              <w:spacing w:before="3"/>
              <w:rPr>
                <w:sz w:val="26"/>
              </w:rPr>
            </w:pPr>
          </w:p>
          <w:p>
            <w:pPr>
              <w:pStyle w:val="TableParagraph"/>
              <w:spacing w:before="1"/>
              <w:ind w:left="115" w:right="103"/>
              <w:jc w:val="center"/>
              <w:rPr>
                <w:sz w:val="21"/>
              </w:rPr>
            </w:pPr>
            <w:r>
              <w:rPr>
                <w:spacing w:val="-4"/>
                <w:sz w:val="21"/>
              </w:rPr>
              <w:t>切割工具</w:t>
            </w:r>
          </w:p>
        </w:tc>
        <w:tc>
          <w:tcPr>
            <w:tcW w:w="2127" w:type="dxa"/>
          </w:tcPr>
          <w:p>
            <w:pPr>
              <w:pStyle w:val="TableParagraph"/>
              <w:spacing w:before="1"/>
              <w:rPr>
                <w:sz w:val="14"/>
              </w:rPr>
            </w:pPr>
          </w:p>
          <w:p>
            <w:pPr>
              <w:pStyle w:val="TableParagraph"/>
              <w:spacing w:line="278" w:lineRule="auto"/>
              <w:ind w:left="799" w:right="103" w:hanging="682"/>
              <w:rPr>
                <w:sz w:val="21"/>
              </w:rPr>
            </w:pPr>
            <w:r>
              <w:rPr>
                <w:spacing w:val="-2"/>
                <w:sz w:val="21"/>
              </w:rPr>
              <w:t>PJRS/115-J(CDE2530 </w:t>
            </w:r>
            <w:r>
              <w:rPr>
                <w:spacing w:val="-4"/>
                <w:sz w:val="21"/>
              </w:rPr>
              <w:t>XP)型</w:t>
            </w:r>
          </w:p>
        </w:tc>
        <w:tc>
          <w:tcPr>
            <w:tcW w:w="850" w:type="dxa"/>
          </w:tcPr>
          <w:p>
            <w:pPr>
              <w:pStyle w:val="TableParagraph"/>
              <w:spacing w:before="3"/>
              <w:rPr>
                <w:sz w:val="26"/>
              </w:rPr>
            </w:pPr>
          </w:p>
          <w:p>
            <w:pPr>
              <w:pStyle w:val="TableParagraph"/>
              <w:spacing w:before="1"/>
              <w:ind w:left="93" w:right="88"/>
              <w:jc w:val="center"/>
              <w:rPr>
                <w:sz w:val="21"/>
              </w:rPr>
            </w:pPr>
            <w:r>
              <w:rPr>
                <w:spacing w:val="-5"/>
                <w:sz w:val="21"/>
              </w:rPr>
              <w:t>国信</w:t>
            </w:r>
          </w:p>
        </w:tc>
        <w:tc>
          <w:tcPr>
            <w:tcW w:w="852" w:type="dxa"/>
          </w:tcPr>
          <w:p>
            <w:pPr>
              <w:pStyle w:val="TableParagraph"/>
              <w:spacing w:before="3"/>
              <w:rPr>
                <w:sz w:val="26"/>
              </w:rPr>
            </w:pPr>
          </w:p>
          <w:p>
            <w:pPr>
              <w:pStyle w:val="TableParagraph"/>
              <w:spacing w:before="1"/>
              <w:ind w:left="98" w:right="86"/>
              <w:jc w:val="center"/>
              <w:rPr>
                <w:sz w:val="21"/>
              </w:rPr>
            </w:pPr>
            <w:r>
              <w:rPr>
                <w:spacing w:val="-4"/>
                <w:sz w:val="21"/>
              </w:rPr>
              <w:t>北京市</w:t>
            </w:r>
          </w:p>
        </w:tc>
        <w:tc>
          <w:tcPr>
            <w:tcW w:w="1805" w:type="dxa"/>
          </w:tcPr>
          <w:p>
            <w:pPr>
              <w:pStyle w:val="TableParagraph"/>
              <w:spacing w:line="278" w:lineRule="auto" w:before="25"/>
              <w:ind w:left="165" w:right="153"/>
              <w:jc w:val="center"/>
              <w:rPr>
                <w:sz w:val="21"/>
              </w:rPr>
            </w:pPr>
            <w:r>
              <w:rPr>
                <w:spacing w:val="-2"/>
                <w:sz w:val="21"/>
              </w:rPr>
              <w:t>国信重投(北京)</w:t>
            </w:r>
            <w:r>
              <w:rPr>
                <w:spacing w:val="-4"/>
                <w:sz w:val="21"/>
              </w:rPr>
              <w:t>装备科技有限公</w:t>
            </w:r>
          </w:p>
          <w:p>
            <w:pPr>
              <w:pStyle w:val="TableParagraph"/>
              <w:spacing w:line="266" w:lineRule="exact"/>
              <w:ind w:left="5"/>
              <w:jc w:val="center"/>
              <w:rPr>
                <w:sz w:val="21"/>
              </w:rPr>
            </w:pPr>
            <w:r>
              <w:rPr>
                <w:w w:val="100"/>
                <w:sz w:val="21"/>
              </w:rPr>
              <w:t>司</w:t>
            </w:r>
          </w:p>
        </w:tc>
        <w:tc>
          <w:tcPr>
            <w:tcW w:w="977" w:type="dxa"/>
          </w:tcPr>
          <w:p>
            <w:pPr>
              <w:pStyle w:val="TableParagraph"/>
              <w:spacing w:before="3"/>
              <w:rPr>
                <w:sz w:val="26"/>
              </w:rPr>
            </w:pPr>
          </w:p>
          <w:p>
            <w:pPr>
              <w:pStyle w:val="TableParagraph"/>
              <w:spacing w:before="1"/>
              <w:ind w:right="211"/>
              <w:jc w:val="right"/>
              <w:rPr>
                <w:sz w:val="21"/>
              </w:rPr>
            </w:pPr>
            <w:r>
              <w:rPr>
                <w:spacing w:val="-2"/>
                <w:sz w:val="21"/>
              </w:rPr>
              <w:t>17450</w:t>
            </w:r>
          </w:p>
        </w:tc>
        <w:tc>
          <w:tcPr>
            <w:tcW w:w="802" w:type="dxa"/>
          </w:tcPr>
          <w:p>
            <w:pPr>
              <w:pStyle w:val="TableParagraph"/>
              <w:spacing w:before="3"/>
              <w:rPr>
                <w:sz w:val="26"/>
              </w:rPr>
            </w:pPr>
          </w:p>
          <w:p>
            <w:pPr>
              <w:pStyle w:val="TableParagraph"/>
              <w:spacing w:before="1"/>
              <w:ind w:left="176" w:right="166"/>
              <w:jc w:val="center"/>
              <w:rPr>
                <w:sz w:val="21"/>
              </w:rPr>
            </w:pPr>
            <w:r>
              <w:rPr>
                <w:spacing w:val="-5"/>
                <w:sz w:val="21"/>
              </w:rPr>
              <w:t>10</w:t>
            </w:r>
          </w:p>
        </w:tc>
        <w:tc>
          <w:tcPr>
            <w:tcW w:w="1121" w:type="dxa"/>
          </w:tcPr>
          <w:p>
            <w:pPr>
              <w:pStyle w:val="TableParagraph"/>
              <w:spacing w:before="3"/>
              <w:rPr>
                <w:sz w:val="26"/>
              </w:rPr>
            </w:pPr>
          </w:p>
          <w:p>
            <w:pPr>
              <w:pStyle w:val="TableParagraph"/>
              <w:spacing w:before="1"/>
              <w:ind w:right="234"/>
              <w:jc w:val="right"/>
              <w:rPr>
                <w:sz w:val="21"/>
              </w:rPr>
            </w:pPr>
            <w:r>
              <w:rPr>
                <w:spacing w:val="-2"/>
                <w:sz w:val="21"/>
              </w:rPr>
              <w:t>174500</w:t>
            </w:r>
          </w:p>
        </w:tc>
      </w:tr>
      <w:tr>
        <w:trPr>
          <w:trHeight w:val="789" w:hRule="atLeast"/>
        </w:trPr>
        <w:tc>
          <w:tcPr>
            <w:tcW w:w="574" w:type="dxa"/>
          </w:tcPr>
          <w:p>
            <w:pPr>
              <w:pStyle w:val="TableParagraph"/>
              <w:spacing w:before="8"/>
              <w:rPr>
                <w:sz w:val="20"/>
              </w:rPr>
            </w:pPr>
          </w:p>
          <w:p>
            <w:pPr>
              <w:pStyle w:val="TableParagraph"/>
              <w:ind w:right="223"/>
              <w:jc w:val="right"/>
              <w:rPr>
                <w:sz w:val="21"/>
              </w:rPr>
            </w:pPr>
            <w:r>
              <w:rPr>
                <w:w w:val="100"/>
                <w:sz w:val="21"/>
              </w:rPr>
              <w:t>9</w:t>
            </w:r>
          </w:p>
        </w:tc>
        <w:tc>
          <w:tcPr>
            <w:tcW w:w="1094" w:type="dxa"/>
          </w:tcPr>
          <w:p>
            <w:pPr>
              <w:pStyle w:val="TableParagraph"/>
              <w:spacing w:before="8"/>
              <w:rPr>
                <w:sz w:val="20"/>
              </w:rPr>
            </w:pPr>
          </w:p>
          <w:p>
            <w:pPr>
              <w:pStyle w:val="TableParagraph"/>
              <w:ind w:left="115" w:right="103"/>
              <w:jc w:val="center"/>
              <w:rPr>
                <w:sz w:val="21"/>
              </w:rPr>
            </w:pPr>
            <w:r>
              <w:rPr>
                <w:spacing w:val="-4"/>
                <w:sz w:val="21"/>
              </w:rPr>
              <w:t>救生气垫</w:t>
            </w:r>
          </w:p>
        </w:tc>
        <w:tc>
          <w:tcPr>
            <w:tcW w:w="2127" w:type="dxa"/>
          </w:tcPr>
          <w:p>
            <w:pPr>
              <w:pStyle w:val="TableParagraph"/>
              <w:spacing w:before="8"/>
              <w:rPr>
                <w:sz w:val="20"/>
              </w:rPr>
            </w:pPr>
          </w:p>
          <w:p>
            <w:pPr>
              <w:pStyle w:val="TableParagraph"/>
              <w:ind w:left="344" w:right="332"/>
              <w:jc w:val="center"/>
              <w:rPr>
                <w:sz w:val="21"/>
              </w:rPr>
            </w:pPr>
            <w:r>
              <w:rPr>
                <w:sz w:val="21"/>
              </w:rPr>
              <w:t>JSQD-</w:t>
            </w:r>
            <w:r>
              <w:rPr>
                <w:spacing w:val="-4"/>
                <w:sz w:val="21"/>
              </w:rPr>
              <w:t>XA01</w:t>
            </w:r>
          </w:p>
        </w:tc>
        <w:tc>
          <w:tcPr>
            <w:tcW w:w="850" w:type="dxa"/>
          </w:tcPr>
          <w:p>
            <w:pPr>
              <w:pStyle w:val="TableParagraph"/>
              <w:spacing w:before="8"/>
              <w:rPr>
                <w:sz w:val="20"/>
              </w:rPr>
            </w:pPr>
          </w:p>
          <w:p>
            <w:pPr>
              <w:pStyle w:val="TableParagraph"/>
              <w:ind w:left="93" w:right="88"/>
              <w:jc w:val="center"/>
              <w:rPr>
                <w:sz w:val="21"/>
              </w:rPr>
            </w:pPr>
            <w:r>
              <w:rPr>
                <w:spacing w:val="-5"/>
                <w:sz w:val="21"/>
              </w:rPr>
              <w:t>鑫安</w:t>
            </w:r>
          </w:p>
        </w:tc>
        <w:tc>
          <w:tcPr>
            <w:tcW w:w="852" w:type="dxa"/>
          </w:tcPr>
          <w:p>
            <w:pPr>
              <w:pStyle w:val="TableParagraph"/>
              <w:spacing w:before="8"/>
              <w:rPr>
                <w:sz w:val="20"/>
              </w:rPr>
            </w:pPr>
          </w:p>
          <w:p>
            <w:pPr>
              <w:pStyle w:val="TableParagraph"/>
              <w:ind w:left="98" w:right="86"/>
              <w:jc w:val="center"/>
              <w:rPr>
                <w:sz w:val="21"/>
              </w:rPr>
            </w:pPr>
            <w:r>
              <w:rPr>
                <w:spacing w:val="-4"/>
                <w:sz w:val="21"/>
              </w:rPr>
              <w:t>靖江市</w:t>
            </w:r>
          </w:p>
        </w:tc>
        <w:tc>
          <w:tcPr>
            <w:tcW w:w="1805" w:type="dxa"/>
          </w:tcPr>
          <w:p>
            <w:pPr>
              <w:pStyle w:val="TableParagraph"/>
              <w:spacing w:line="278" w:lineRule="auto" w:before="109"/>
              <w:ind w:left="165" w:right="153"/>
              <w:rPr>
                <w:sz w:val="21"/>
              </w:rPr>
            </w:pPr>
            <w:r>
              <w:rPr>
                <w:spacing w:val="-2"/>
                <w:sz w:val="21"/>
              </w:rPr>
              <w:t>江苏鑫安警用器</w:t>
            </w:r>
            <w:r>
              <w:rPr>
                <w:spacing w:val="-4"/>
                <w:sz w:val="21"/>
              </w:rPr>
              <w:t>械制造有限公司</w:t>
            </w:r>
          </w:p>
        </w:tc>
        <w:tc>
          <w:tcPr>
            <w:tcW w:w="977" w:type="dxa"/>
          </w:tcPr>
          <w:p>
            <w:pPr>
              <w:pStyle w:val="TableParagraph"/>
              <w:spacing w:before="8"/>
              <w:rPr>
                <w:sz w:val="20"/>
              </w:rPr>
            </w:pPr>
          </w:p>
          <w:p>
            <w:pPr>
              <w:pStyle w:val="TableParagraph"/>
              <w:ind w:right="211"/>
              <w:jc w:val="right"/>
              <w:rPr>
                <w:sz w:val="21"/>
              </w:rPr>
            </w:pPr>
            <w:r>
              <w:rPr>
                <w:spacing w:val="-2"/>
                <w:sz w:val="21"/>
              </w:rPr>
              <w:t>23850</w:t>
            </w:r>
          </w:p>
        </w:tc>
        <w:tc>
          <w:tcPr>
            <w:tcW w:w="802" w:type="dxa"/>
          </w:tcPr>
          <w:p>
            <w:pPr>
              <w:pStyle w:val="TableParagraph"/>
              <w:spacing w:before="8"/>
              <w:rPr>
                <w:sz w:val="20"/>
              </w:rPr>
            </w:pPr>
          </w:p>
          <w:p>
            <w:pPr>
              <w:pStyle w:val="TableParagraph"/>
              <w:ind w:left="176" w:right="166"/>
              <w:jc w:val="center"/>
              <w:rPr>
                <w:sz w:val="21"/>
              </w:rPr>
            </w:pPr>
            <w:r>
              <w:rPr>
                <w:spacing w:val="-5"/>
                <w:sz w:val="21"/>
              </w:rPr>
              <w:t>10</w:t>
            </w:r>
          </w:p>
        </w:tc>
        <w:tc>
          <w:tcPr>
            <w:tcW w:w="1121" w:type="dxa"/>
          </w:tcPr>
          <w:p>
            <w:pPr>
              <w:pStyle w:val="TableParagraph"/>
              <w:spacing w:before="8"/>
              <w:rPr>
                <w:sz w:val="20"/>
              </w:rPr>
            </w:pPr>
          </w:p>
          <w:p>
            <w:pPr>
              <w:pStyle w:val="TableParagraph"/>
              <w:ind w:right="234"/>
              <w:jc w:val="right"/>
              <w:rPr>
                <w:sz w:val="21"/>
              </w:rPr>
            </w:pPr>
            <w:r>
              <w:rPr>
                <w:spacing w:val="-2"/>
                <w:sz w:val="21"/>
              </w:rPr>
              <w:t>238500</w:t>
            </w:r>
          </w:p>
        </w:tc>
      </w:tr>
      <w:tr>
        <w:trPr>
          <w:trHeight w:val="791" w:hRule="atLeast"/>
        </w:trPr>
        <w:tc>
          <w:tcPr>
            <w:tcW w:w="574" w:type="dxa"/>
          </w:tcPr>
          <w:p>
            <w:pPr>
              <w:pStyle w:val="TableParagraph"/>
              <w:spacing w:before="8"/>
              <w:rPr>
                <w:sz w:val="20"/>
              </w:rPr>
            </w:pPr>
          </w:p>
          <w:p>
            <w:pPr>
              <w:pStyle w:val="TableParagraph"/>
              <w:ind w:right="172"/>
              <w:jc w:val="right"/>
              <w:rPr>
                <w:sz w:val="21"/>
              </w:rPr>
            </w:pPr>
            <w:r>
              <w:rPr>
                <w:spacing w:val="-5"/>
                <w:sz w:val="21"/>
              </w:rPr>
              <w:t>10</w:t>
            </w:r>
          </w:p>
        </w:tc>
        <w:tc>
          <w:tcPr>
            <w:tcW w:w="1094" w:type="dxa"/>
          </w:tcPr>
          <w:p>
            <w:pPr>
              <w:pStyle w:val="TableParagraph"/>
              <w:spacing w:line="278" w:lineRule="auto" w:before="109"/>
              <w:ind w:left="335" w:right="112" w:hanging="209"/>
              <w:rPr>
                <w:sz w:val="21"/>
              </w:rPr>
            </w:pPr>
            <w:r>
              <w:rPr>
                <w:spacing w:val="-4"/>
                <w:sz w:val="21"/>
              </w:rPr>
              <w:t>伸缩式攀</w:t>
            </w:r>
            <w:r>
              <w:rPr>
                <w:spacing w:val="-6"/>
                <w:sz w:val="21"/>
              </w:rPr>
              <w:t>登梯</w:t>
            </w:r>
          </w:p>
        </w:tc>
        <w:tc>
          <w:tcPr>
            <w:tcW w:w="2127" w:type="dxa"/>
          </w:tcPr>
          <w:p>
            <w:pPr>
              <w:pStyle w:val="TableParagraph"/>
              <w:spacing w:before="8"/>
              <w:rPr>
                <w:sz w:val="20"/>
              </w:rPr>
            </w:pPr>
          </w:p>
          <w:p>
            <w:pPr>
              <w:pStyle w:val="TableParagraph"/>
              <w:ind w:left="344" w:right="332"/>
              <w:jc w:val="center"/>
              <w:rPr>
                <w:sz w:val="21"/>
              </w:rPr>
            </w:pPr>
            <w:r>
              <w:rPr>
                <w:sz w:val="21"/>
              </w:rPr>
              <w:t>TY-</w:t>
            </w:r>
            <w:r>
              <w:rPr>
                <w:spacing w:val="-4"/>
                <w:sz w:val="21"/>
              </w:rPr>
              <w:t>K636</w:t>
            </w:r>
          </w:p>
        </w:tc>
        <w:tc>
          <w:tcPr>
            <w:tcW w:w="850" w:type="dxa"/>
          </w:tcPr>
          <w:p>
            <w:pPr>
              <w:pStyle w:val="TableParagraph"/>
              <w:spacing w:before="8"/>
              <w:rPr>
                <w:sz w:val="20"/>
              </w:rPr>
            </w:pPr>
          </w:p>
          <w:p>
            <w:pPr>
              <w:pStyle w:val="TableParagraph"/>
              <w:ind w:left="93" w:right="88"/>
              <w:jc w:val="center"/>
              <w:rPr>
                <w:sz w:val="21"/>
              </w:rPr>
            </w:pPr>
            <w:r>
              <w:rPr>
                <w:spacing w:val="-4"/>
                <w:sz w:val="21"/>
              </w:rPr>
              <w:t>益美健</w:t>
            </w:r>
          </w:p>
        </w:tc>
        <w:tc>
          <w:tcPr>
            <w:tcW w:w="852" w:type="dxa"/>
          </w:tcPr>
          <w:p>
            <w:pPr>
              <w:pStyle w:val="TableParagraph"/>
              <w:spacing w:before="8"/>
              <w:rPr>
                <w:sz w:val="20"/>
              </w:rPr>
            </w:pPr>
          </w:p>
          <w:p>
            <w:pPr>
              <w:pStyle w:val="TableParagraph"/>
              <w:ind w:left="98" w:right="86"/>
              <w:jc w:val="center"/>
              <w:rPr>
                <w:sz w:val="21"/>
              </w:rPr>
            </w:pPr>
            <w:r>
              <w:rPr>
                <w:spacing w:val="-4"/>
                <w:sz w:val="21"/>
              </w:rPr>
              <w:t>永康市</w:t>
            </w:r>
          </w:p>
        </w:tc>
        <w:tc>
          <w:tcPr>
            <w:tcW w:w="1805" w:type="dxa"/>
          </w:tcPr>
          <w:p>
            <w:pPr>
              <w:pStyle w:val="TableParagraph"/>
              <w:spacing w:line="278" w:lineRule="auto" w:before="109"/>
              <w:ind w:left="374" w:right="153" w:hanging="210"/>
              <w:rPr>
                <w:sz w:val="21"/>
              </w:rPr>
            </w:pPr>
            <w:r>
              <w:rPr>
                <w:spacing w:val="-2"/>
                <w:sz w:val="21"/>
              </w:rPr>
              <w:t>永康市益美健工</w:t>
            </w:r>
            <w:r>
              <w:rPr>
                <w:spacing w:val="-2"/>
                <w:sz w:val="21"/>
              </w:rPr>
              <w:t>贸有限公司</w:t>
            </w:r>
          </w:p>
        </w:tc>
        <w:tc>
          <w:tcPr>
            <w:tcW w:w="977" w:type="dxa"/>
          </w:tcPr>
          <w:p>
            <w:pPr>
              <w:pStyle w:val="TableParagraph"/>
              <w:spacing w:before="8"/>
              <w:rPr>
                <w:sz w:val="20"/>
              </w:rPr>
            </w:pPr>
          </w:p>
          <w:p>
            <w:pPr>
              <w:pStyle w:val="TableParagraph"/>
              <w:ind w:right="318"/>
              <w:jc w:val="right"/>
              <w:rPr>
                <w:sz w:val="21"/>
              </w:rPr>
            </w:pPr>
            <w:r>
              <w:rPr>
                <w:spacing w:val="-5"/>
                <w:sz w:val="21"/>
              </w:rPr>
              <w:t>480</w:t>
            </w:r>
          </w:p>
        </w:tc>
        <w:tc>
          <w:tcPr>
            <w:tcW w:w="802" w:type="dxa"/>
          </w:tcPr>
          <w:p>
            <w:pPr>
              <w:pStyle w:val="TableParagraph"/>
              <w:spacing w:before="8"/>
              <w:rPr>
                <w:sz w:val="20"/>
              </w:rPr>
            </w:pPr>
          </w:p>
          <w:p>
            <w:pPr>
              <w:pStyle w:val="TableParagraph"/>
              <w:ind w:left="176" w:right="166"/>
              <w:jc w:val="center"/>
              <w:rPr>
                <w:sz w:val="21"/>
              </w:rPr>
            </w:pPr>
            <w:r>
              <w:rPr>
                <w:spacing w:val="-5"/>
                <w:sz w:val="21"/>
              </w:rPr>
              <w:t>20</w:t>
            </w:r>
          </w:p>
        </w:tc>
        <w:tc>
          <w:tcPr>
            <w:tcW w:w="1121" w:type="dxa"/>
          </w:tcPr>
          <w:p>
            <w:pPr>
              <w:pStyle w:val="TableParagraph"/>
              <w:spacing w:before="8"/>
              <w:rPr>
                <w:sz w:val="20"/>
              </w:rPr>
            </w:pPr>
          </w:p>
          <w:p>
            <w:pPr>
              <w:pStyle w:val="TableParagraph"/>
              <w:ind w:left="347"/>
              <w:rPr>
                <w:sz w:val="21"/>
              </w:rPr>
            </w:pPr>
            <w:r>
              <w:rPr>
                <w:spacing w:val="-4"/>
                <w:sz w:val="21"/>
              </w:rPr>
              <w:t>9600</w:t>
            </w:r>
          </w:p>
        </w:tc>
      </w:tr>
      <w:tr>
        <w:trPr>
          <w:trHeight w:val="1012" w:hRule="atLeast"/>
        </w:trPr>
        <w:tc>
          <w:tcPr>
            <w:tcW w:w="574" w:type="dxa"/>
          </w:tcPr>
          <w:p>
            <w:pPr>
              <w:pStyle w:val="TableParagraph"/>
              <w:spacing w:before="3"/>
              <w:rPr>
                <w:sz w:val="29"/>
              </w:rPr>
            </w:pPr>
          </w:p>
          <w:p>
            <w:pPr>
              <w:pStyle w:val="TableParagraph"/>
              <w:spacing w:before="1"/>
              <w:ind w:right="172"/>
              <w:jc w:val="right"/>
              <w:rPr>
                <w:sz w:val="21"/>
              </w:rPr>
            </w:pPr>
            <w:r>
              <w:rPr>
                <w:spacing w:val="-5"/>
                <w:sz w:val="21"/>
              </w:rPr>
              <w:t>11</w:t>
            </w:r>
          </w:p>
        </w:tc>
        <w:tc>
          <w:tcPr>
            <w:tcW w:w="1094" w:type="dxa"/>
          </w:tcPr>
          <w:p>
            <w:pPr>
              <w:pStyle w:val="TableParagraph"/>
              <w:spacing w:before="1"/>
              <w:rPr>
                <w:sz w:val="17"/>
              </w:rPr>
            </w:pPr>
          </w:p>
          <w:p>
            <w:pPr>
              <w:pStyle w:val="TableParagraph"/>
              <w:spacing w:line="278" w:lineRule="auto"/>
              <w:ind w:left="230" w:right="218" w:firstLine="105"/>
              <w:rPr>
                <w:sz w:val="21"/>
              </w:rPr>
            </w:pPr>
            <w:r>
              <w:rPr>
                <w:spacing w:val="-6"/>
                <w:sz w:val="21"/>
              </w:rPr>
              <w:t>攀登</w:t>
            </w:r>
            <w:r>
              <w:rPr>
                <w:spacing w:val="-4"/>
                <w:sz w:val="21"/>
              </w:rPr>
              <w:t>工具包</w:t>
            </w:r>
          </w:p>
        </w:tc>
        <w:tc>
          <w:tcPr>
            <w:tcW w:w="2127" w:type="dxa"/>
          </w:tcPr>
          <w:p>
            <w:pPr>
              <w:pStyle w:val="TableParagraph"/>
              <w:spacing w:before="3"/>
              <w:rPr>
                <w:sz w:val="29"/>
              </w:rPr>
            </w:pPr>
          </w:p>
          <w:p>
            <w:pPr>
              <w:pStyle w:val="TableParagraph"/>
              <w:spacing w:before="1"/>
              <w:ind w:left="344" w:right="332"/>
              <w:jc w:val="center"/>
              <w:rPr>
                <w:sz w:val="21"/>
              </w:rPr>
            </w:pPr>
            <w:r>
              <w:rPr>
                <w:spacing w:val="-2"/>
                <w:sz w:val="21"/>
              </w:rPr>
              <w:t>PDGJZ-</w:t>
            </w:r>
            <w:r>
              <w:rPr>
                <w:spacing w:val="-4"/>
                <w:sz w:val="21"/>
              </w:rPr>
              <w:t>XA01</w:t>
            </w:r>
          </w:p>
        </w:tc>
        <w:tc>
          <w:tcPr>
            <w:tcW w:w="850" w:type="dxa"/>
          </w:tcPr>
          <w:p>
            <w:pPr>
              <w:pStyle w:val="TableParagraph"/>
              <w:spacing w:before="3"/>
              <w:rPr>
                <w:sz w:val="29"/>
              </w:rPr>
            </w:pPr>
          </w:p>
          <w:p>
            <w:pPr>
              <w:pStyle w:val="TableParagraph"/>
              <w:spacing w:before="1"/>
              <w:ind w:left="93" w:right="88"/>
              <w:jc w:val="center"/>
              <w:rPr>
                <w:sz w:val="21"/>
              </w:rPr>
            </w:pPr>
            <w:r>
              <w:rPr>
                <w:spacing w:val="-5"/>
                <w:sz w:val="21"/>
              </w:rPr>
              <w:t>鑫安</w:t>
            </w:r>
          </w:p>
        </w:tc>
        <w:tc>
          <w:tcPr>
            <w:tcW w:w="852" w:type="dxa"/>
          </w:tcPr>
          <w:p>
            <w:pPr>
              <w:pStyle w:val="TableParagraph"/>
              <w:spacing w:before="3"/>
              <w:rPr>
                <w:sz w:val="29"/>
              </w:rPr>
            </w:pPr>
          </w:p>
          <w:p>
            <w:pPr>
              <w:pStyle w:val="TableParagraph"/>
              <w:spacing w:before="1"/>
              <w:ind w:left="98" w:right="86"/>
              <w:jc w:val="center"/>
              <w:rPr>
                <w:sz w:val="21"/>
              </w:rPr>
            </w:pPr>
            <w:r>
              <w:rPr>
                <w:spacing w:val="-4"/>
                <w:sz w:val="21"/>
              </w:rPr>
              <w:t>靖江市</w:t>
            </w:r>
          </w:p>
        </w:tc>
        <w:tc>
          <w:tcPr>
            <w:tcW w:w="1805" w:type="dxa"/>
          </w:tcPr>
          <w:p>
            <w:pPr>
              <w:pStyle w:val="TableParagraph"/>
              <w:spacing w:before="1"/>
              <w:rPr>
                <w:sz w:val="17"/>
              </w:rPr>
            </w:pPr>
          </w:p>
          <w:p>
            <w:pPr>
              <w:pStyle w:val="TableParagraph"/>
              <w:spacing w:line="278" w:lineRule="auto"/>
              <w:ind w:left="165" w:right="153"/>
              <w:rPr>
                <w:sz w:val="21"/>
              </w:rPr>
            </w:pPr>
            <w:r>
              <w:rPr>
                <w:spacing w:val="-2"/>
                <w:sz w:val="21"/>
              </w:rPr>
              <w:t>江苏鑫安警用器</w:t>
            </w:r>
            <w:r>
              <w:rPr>
                <w:spacing w:val="-4"/>
                <w:sz w:val="21"/>
              </w:rPr>
              <w:t>械制造有限公司</w:t>
            </w:r>
          </w:p>
        </w:tc>
        <w:tc>
          <w:tcPr>
            <w:tcW w:w="977" w:type="dxa"/>
          </w:tcPr>
          <w:p>
            <w:pPr>
              <w:pStyle w:val="TableParagraph"/>
              <w:spacing w:before="3"/>
              <w:rPr>
                <w:sz w:val="29"/>
              </w:rPr>
            </w:pPr>
          </w:p>
          <w:p>
            <w:pPr>
              <w:pStyle w:val="TableParagraph"/>
              <w:spacing w:before="1"/>
              <w:ind w:right="264"/>
              <w:jc w:val="right"/>
              <w:rPr>
                <w:sz w:val="21"/>
              </w:rPr>
            </w:pPr>
            <w:r>
              <w:rPr>
                <w:spacing w:val="-4"/>
                <w:sz w:val="21"/>
              </w:rPr>
              <w:t>4550</w:t>
            </w:r>
          </w:p>
        </w:tc>
        <w:tc>
          <w:tcPr>
            <w:tcW w:w="802" w:type="dxa"/>
          </w:tcPr>
          <w:p>
            <w:pPr>
              <w:pStyle w:val="TableParagraph"/>
              <w:spacing w:before="3"/>
              <w:rPr>
                <w:sz w:val="29"/>
              </w:rPr>
            </w:pPr>
          </w:p>
          <w:p>
            <w:pPr>
              <w:pStyle w:val="TableParagraph"/>
              <w:spacing w:before="1"/>
              <w:ind w:left="176" w:right="166"/>
              <w:jc w:val="center"/>
              <w:rPr>
                <w:sz w:val="21"/>
              </w:rPr>
            </w:pPr>
            <w:r>
              <w:rPr>
                <w:spacing w:val="-5"/>
                <w:sz w:val="21"/>
              </w:rPr>
              <w:t>15</w:t>
            </w:r>
          </w:p>
        </w:tc>
        <w:tc>
          <w:tcPr>
            <w:tcW w:w="1121" w:type="dxa"/>
          </w:tcPr>
          <w:p>
            <w:pPr>
              <w:pStyle w:val="TableParagraph"/>
              <w:spacing w:before="3"/>
              <w:rPr>
                <w:sz w:val="29"/>
              </w:rPr>
            </w:pPr>
          </w:p>
          <w:p>
            <w:pPr>
              <w:pStyle w:val="TableParagraph"/>
              <w:spacing w:before="1"/>
              <w:ind w:right="285"/>
              <w:jc w:val="right"/>
              <w:rPr>
                <w:sz w:val="21"/>
              </w:rPr>
            </w:pPr>
            <w:r>
              <w:rPr>
                <w:spacing w:val="-2"/>
                <w:sz w:val="21"/>
              </w:rPr>
              <w:t>68250</w:t>
            </w:r>
          </w:p>
        </w:tc>
      </w:tr>
      <w:tr>
        <w:trPr>
          <w:trHeight w:val="791" w:hRule="atLeast"/>
        </w:trPr>
        <w:tc>
          <w:tcPr>
            <w:tcW w:w="574" w:type="dxa"/>
          </w:tcPr>
          <w:p>
            <w:pPr>
              <w:pStyle w:val="TableParagraph"/>
              <w:spacing w:before="8"/>
              <w:rPr>
                <w:sz w:val="20"/>
              </w:rPr>
            </w:pPr>
          </w:p>
          <w:p>
            <w:pPr>
              <w:pStyle w:val="TableParagraph"/>
              <w:ind w:right="172"/>
              <w:jc w:val="right"/>
              <w:rPr>
                <w:sz w:val="21"/>
              </w:rPr>
            </w:pPr>
            <w:r>
              <w:rPr>
                <w:spacing w:val="-5"/>
                <w:sz w:val="21"/>
              </w:rPr>
              <w:t>12</w:t>
            </w:r>
          </w:p>
        </w:tc>
        <w:tc>
          <w:tcPr>
            <w:tcW w:w="1094" w:type="dxa"/>
          </w:tcPr>
          <w:p>
            <w:pPr>
              <w:pStyle w:val="TableParagraph"/>
              <w:spacing w:line="278" w:lineRule="auto" w:before="109"/>
              <w:ind w:left="335" w:right="323"/>
              <w:rPr>
                <w:sz w:val="21"/>
              </w:rPr>
            </w:pPr>
            <w:r>
              <w:rPr>
                <w:spacing w:val="-6"/>
                <w:sz w:val="21"/>
              </w:rPr>
              <w:t>破拆</w:t>
            </w:r>
            <w:r>
              <w:rPr>
                <w:spacing w:val="-5"/>
                <w:sz w:val="21"/>
              </w:rPr>
              <w:t>工具</w:t>
            </w:r>
          </w:p>
        </w:tc>
        <w:tc>
          <w:tcPr>
            <w:tcW w:w="2127" w:type="dxa"/>
          </w:tcPr>
          <w:p>
            <w:pPr>
              <w:pStyle w:val="TableParagraph"/>
              <w:spacing w:before="8"/>
              <w:rPr>
                <w:sz w:val="20"/>
              </w:rPr>
            </w:pPr>
          </w:p>
          <w:p>
            <w:pPr>
              <w:pStyle w:val="TableParagraph"/>
              <w:ind w:left="343" w:right="334"/>
              <w:jc w:val="center"/>
              <w:rPr>
                <w:sz w:val="21"/>
              </w:rPr>
            </w:pPr>
            <w:r>
              <w:rPr>
                <w:spacing w:val="-2"/>
                <w:sz w:val="21"/>
              </w:rPr>
              <w:t>FTPC-ML11</w:t>
            </w:r>
            <w:r>
              <w:rPr>
                <w:spacing w:val="-25"/>
                <w:sz w:val="21"/>
              </w:rPr>
              <w:t> 型</w:t>
            </w:r>
          </w:p>
        </w:tc>
        <w:tc>
          <w:tcPr>
            <w:tcW w:w="850" w:type="dxa"/>
          </w:tcPr>
          <w:p>
            <w:pPr>
              <w:pStyle w:val="TableParagraph"/>
              <w:spacing w:before="8"/>
              <w:rPr>
                <w:sz w:val="20"/>
              </w:rPr>
            </w:pPr>
          </w:p>
          <w:p>
            <w:pPr>
              <w:pStyle w:val="TableParagraph"/>
              <w:ind w:left="93" w:right="88"/>
              <w:jc w:val="center"/>
              <w:rPr>
                <w:sz w:val="21"/>
              </w:rPr>
            </w:pPr>
            <w:r>
              <w:rPr>
                <w:spacing w:val="-5"/>
                <w:sz w:val="21"/>
              </w:rPr>
              <w:t>泛泰</w:t>
            </w:r>
          </w:p>
        </w:tc>
        <w:tc>
          <w:tcPr>
            <w:tcW w:w="852" w:type="dxa"/>
          </w:tcPr>
          <w:p>
            <w:pPr>
              <w:pStyle w:val="TableParagraph"/>
              <w:spacing w:before="8"/>
              <w:rPr>
                <w:sz w:val="20"/>
              </w:rPr>
            </w:pPr>
          </w:p>
          <w:p>
            <w:pPr>
              <w:pStyle w:val="TableParagraph"/>
              <w:ind w:left="98" w:right="86"/>
              <w:jc w:val="center"/>
              <w:rPr>
                <w:sz w:val="21"/>
              </w:rPr>
            </w:pPr>
            <w:r>
              <w:rPr>
                <w:spacing w:val="-4"/>
                <w:sz w:val="21"/>
              </w:rPr>
              <w:t>莱州市</w:t>
            </w:r>
          </w:p>
        </w:tc>
        <w:tc>
          <w:tcPr>
            <w:tcW w:w="1805" w:type="dxa"/>
          </w:tcPr>
          <w:p>
            <w:pPr>
              <w:pStyle w:val="TableParagraph"/>
              <w:spacing w:line="278" w:lineRule="auto" w:before="109"/>
              <w:ind w:left="585" w:right="153" w:hanging="421"/>
              <w:rPr>
                <w:sz w:val="21"/>
              </w:rPr>
            </w:pPr>
            <w:r>
              <w:rPr>
                <w:spacing w:val="-2"/>
                <w:sz w:val="21"/>
              </w:rPr>
              <w:t>山东泛泰救援有</w:t>
            </w:r>
            <w:r>
              <w:rPr>
                <w:spacing w:val="-4"/>
                <w:sz w:val="21"/>
              </w:rPr>
              <w:t>限公司</w:t>
            </w:r>
          </w:p>
        </w:tc>
        <w:tc>
          <w:tcPr>
            <w:tcW w:w="977" w:type="dxa"/>
          </w:tcPr>
          <w:p>
            <w:pPr>
              <w:pStyle w:val="TableParagraph"/>
              <w:spacing w:before="8"/>
              <w:rPr>
                <w:sz w:val="20"/>
              </w:rPr>
            </w:pPr>
          </w:p>
          <w:p>
            <w:pPr>
              <w:pStyle w:val="TableParagraph"/>
              <w:ind w:right="264"/>
              <w:jc w:val="right"/>
              <w:rPr>
                <w:sz w:val="21"/>
              </w:rPr>
            </w:pPr>
            <w:r>
              <w:rPr>
                <w:spacing w:val="-4"/>
                <w:sz w:val="21"/>
              </w:rPr>
              <w:t>8450</w:t>
            </w:r>
          </w:p>
        </w:tc>
        <w:tc>
          <w:tcPr>
            <w:tcW w:w="802" w:type="dxa"/>
          </w:tcPr>
          <w:p>
            <w:pPr>
              <w:pStyle w:val="TableParagraph"/>
              <w:spacing w:before="8"/>
              <w:rPr>
                <w:sz w:val="20"/>
              </w:rPr>
            </w:pPr>
          </w:p>
          <w:p>
            <w:pPr>
              <w:pStyle w:val="TableParagraph"/>
              <w:ind w:left="176" w:right="166"/>
              <w:jc w:val="center"/>
              <w:rPr>
                <w:sz w:val="21"/>
              </w:rPr>
            </w:pPr>
            <w:r>
              <w:rPr>
                <w:spacing w:val="-5"/>
                <w:sz w:val="21"/>
              </w:rPr>
              <w:t>20</w:t>
            </w:r>
          </w:p>
        </w:tc>
        <w:tc>
          <w:tcPr>
            <w:tcW w:w="1121" w:type="dxa"/>
          </w:tcPr>
          <w:p>
            <w:pPr>
              <w:pStyle w:val="TableParagraph"/>
              <w:spacing w:before="8"/>
              <w:rPr>
                <w:sz w:val="20"/>
              </w:rPr>
            </w:pPr>
          </w:p>
          <w:p>
            <w:pPr>
              <w:pStyle w:val="TableParagraph"/>
              <w:ind w:right="234"/>
              <w:jc w:val="right"/>
              <w:rPr>
                <w:sz w:val="21"/>
              </w:rPr>
            </w:pPr>
            <w:r>
              <w:rPr>
                <w:spacing w:val="-2"/>
                <w:sz w:val="21"/>
              </w:rPr>
              <w:t>169000</w:t>
            </w:r>
          </w:p>
        </w:tc>
      </w:tr>
    </w:tbl>
    <w:sectPr>
      <w:pgSz w:w="11910" w:h="16840"/>
      <w:pgMar w:header="0" w:footer="1249" w:top="1520" w:bottom="1440" w:left="5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等线">
    <w:altName w:val="等线"/>
    <w:charset w:val="86"/>
    <w:family w:val="auto"/>
    <w:pitch w:val="variable"/>
  </w:font>
  <w:font w:name="Microsoft JhengHei">
    <w:altName w:val="Microsoft JhengHe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6.179993pt;margin-top:768.469482pt;width:11.75pt;height:11.4pt;mso-position-horizontal-relative:page;mso-position-vertical-relative:page;z-index:-16295424" type="#_x0000_t202" id="docshape1" filled="false" stroked="false">
          <v:textbox inset="0,0,0,0">
            <w:txbxContent>
              <w:p>
                <w:pPr>
                  <w:spacing w:line="228" w:lineRule="exact" w:before="0"/>
                  <w:ind w:left="60" w:right="0" w:firstLine="0"/>
                  <w:jc w:val="left"/>
                  <w:rPr>
                    <w:rFonts w:ascii="等线"/>
                    <w:sz w:val="18"/>
                  </w:rPr>
                </w:pPr>
                <w:r>
                  <w:rPr>
                    <w:rFonts w:ascii="等线"/>
                    <w:sz w:val="18"/>
                  </w:rPr>
                  <w:fldChar w:fldCharType="begin"/>
                </w:r>
                <w:r>
                  <w:rPr>
                    <w:rFonts w:ascii="等线"/>
                    <w:sz w:val="18"/>
                  </w:rPr>
                  <w:instrText> PAGE </w:instrText>
                </w:r>
                <w:r>
                  <w:rPr>
                    <w:rFonts w:ascii="等线"/>
                    <w:sz w:val="18"/>
                  </w:rPr>
                  <w:fldChar w:fldCharType="separate"/>
                </w:r>
                <w:r>
                  <w:rPr>
                    <w:rFonts w:ascii="等线"/>
                    <w:sz w:val="18"/>
                  </w:rPr>
                  <w:t>1</w:t>
                </w:r>
                <w:r>
                  <w:rPr>
                    <w:rFonts w:ascii="等线"/>
                    <w:sz w:val="18"/>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4.380005pt;margin-top:768.469482pt;width:11.75pt;height:11.4pt;mso-position-horizontal-relative:page;mso-position-vertical-relative:page;z-index:-16294912" type="#_x0000_t202" id="docshape2" filled="false" stroked="false">
          <v:textbox inset="0,0,0,0">
            <w:txbxContent>
              <w:p>
                <w:pPr>
                  <w:spacing w:line="228" w:lineRule="exact" w:before="0"/>
                  <w:ind w:left="60" w:right="0" w:firstLine="0"/>
                  <w:jc w:val="left"/>
                  <w:rPr>
                    <w:rFonts w:ascii="等线"/>
                    <w:sz w:val="18"/>
                  </w:rPr>
                </w:pPr>
                <w:r>
                  <w:rPr>
                    <w:rFonts w:ascii="等线"/>
                    <w:sz w:val="18"/>
                  </w:rPr>
                  <w:fldChar w:fldCharType="begin"/>
                </w:r>
                <w:r>
                  <w:rPr>
                    <w:rFonts w:ascii="等线"/>
                    <w:sz w:val="18"/>
                  </w:rPr>
                  <w:instrText> PAGE </w:instrText>
                </w:r>
                <w:r>
                  <w:rPr>
                    <w:rFonts w:ascii="等线"/>
                    <w:sz w:val="18"/>
                  </w:rPr>
                  <w:fldChar w:fldCharType="separate"/>
                </w:r>
                <w:r>
                  <w:rPr>
                    <w:rFonts w:ascii="等线"/>
                    <w:sz w:val="18"/>
                  </w:rPr>
                  <w:t>7</w:t>
                </w:r>
                <w:r>
                  <w:rPr>
                    <w:rFonts w:ascii="等线"/>
                    <w:sz w:val="1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374" w:hanging="224"/>
        <w:jc w:val="left"/>
      </w:pPr>
      <w:rPr>
        <w:rFonts w:hint="default" w:ascii="宋体" w:hAnsi="宋体" w:eastAsia="宋体" w:cs="宋体"/>
        <w:b w:val="0"/>
        <w:bCs w:val="0"/>
        <w:i w:val="0"/>
        <w:iCs w:val="0"/>
        <w:w w:val="100"/>
        <w:sz w:val="24"/>
        <w:szCs w:val="24"/>
        <w:lang w:val="en-US" w:eastAsia="zh-CN" w:bidi="ar-SA"/>
      </w:rPr>
    </w:lvl>
    <w:lvl w:ilvl="1">
      <w:start w:val="0"/>
      <w:numFmt w:val="bullet"/>
      <w:lvlText w:val="•"/>
      <w:lvlJc w:val="left"/>
      <w:pPr>
        <w:ind w:left="2302" w:hanging="224"/>
      </w:pPr>
      <w:rPr>
        <w:rFonts w:hint="default"/>
        <w:lang w:val="en-US" w:eastAsia="zh-CN" w:bidi="ar-SA"/>
      </w:rPr>
    </w:lvl>
    <w:lvl w:ilvl="2">
      <w:start w:val="0"/>
      <w:numFmt w:val="bullet"/>
      <w:lvlText w:val="•"/>
      <w:lvlJc w:val="left"/>
      <w:pPr>
        <w:ind w:left="3225" w:hanging="224"/>
      </w:pPr>
      <w:rPr>
        <w:rFonts w:hint="default"/>
        <w:lang w:val="en-US" w:eastAsia="zh-CN" w:bidi="ar-SA"/>
      </w:rPr>
    </w:lvl>
    <w:lvl w:ilvl="3">
      <w:start w:val="0"/>
      <w:numFmt w:val="bullet"/>
      <w:lvlText w:val="•"/>
      <w:lvlJc w:val="left"/>
      <w:pPr>
        <w:ind w:left="4147" w:hanging="224"/>
      </w:pPr>
      <w:rPr>
        <w:rFonts w:hint="default"/>
        <w:lang w:val="en-US" w:eastAsia="zh-CN" w:bidi="ar-SA"/>
      </w:rPr>
    </w:lvl>
    <w:lvl w:ilvl="4">
      <w:start w:val="0"/>
      <w:numFmt w:val="bullet"/>
      <w:lvlText w:val="•"/>
      <w:lvlJc w:val="left"/>
      <w:pPr>
        <w:ind w:left="5070" w:hanging="224"/>
      </w:pPr>
      <w:rPr>
        <w:rFonts w:hint="default"/>
        <w:lang w:val="en-US" w:eastAsia="zh-CN" w:bidi="ar-SA"/>
      </w:rPr>
    </w:lvl>
    <w:lvl w:ilvl="5">
      <w:start w:val="0"/>
      <w:numFmt w:val="bullet"/>
      <w:lvlText w:val="•"/>
      <w:lvlJc w:val="left"/>
      <w:pPr>
        <w:ind w:left="5993" w:hanging="224"/>
      </w:pPr>
      <w:rPr>
        <w:rFonts w:hint="default"/>
        <w:lang w:val="en-US" w:eastAsia="zh-CN" w:bidi="ar-SA"/>
      </w:rPr>
    </w:lvl>
    <w:lvl w:ilvl="6">
      <w:start w:val="0"/>
      <w:numFmt w:val="bullet"/>
      <w:lvlText w:val="•"/>
      <w:lvlJc w:val="left"/>
      <w:pPr>
        <w:ind w:left="6915" w:hanging="224"/>
      </w:pPr>
      <w:rPr>
        <w:rFonts w:hint="default"/>
        <w:lang w:val="en-US" w:eastAsia="zh-CN" w:bidi="ar-SA"/>
      </w:rPr>
    </w:lvl>
    <w:lvl w:ilvl="7">
      <w:start w:val="0"/>
      <w:numFmt w:val="bullet"/>
      <w:lvlText w:val="•"/>
      <w:lvlJc w:val="left"/>
      <w:pPr>
        <w:ind w:left="7838" w:hanging="224"/>
      </w:pPr>
      <w:rPr>
        <w:rFonts w:hint="default"/>
        <w:lang w:val="en-US" w:eastAsia="zh-CN" w:bidi="ar-SA"/>
      </w:rPr>
    </w:lvl>
    <w:lvl w:ilvl="8">
      <w:start w:val="0"/>
      <w:numFmt w:val="bullet"/>
      <w:lvlText w:val="•"/>
      <w:lvlJc w:val="left"/>
      <w:pPr>
        <w:ind w:left="8761" w:hanging="224"/>
      </w:pPr>
      <w:rPr>
        <w:rFonts w:hint="default"/>
        <w:lang w:val="en-US" w:eastAsia="zh-CN" w:bidi="ar-SA"/>
      </w:rPr>
    </w:lvl>
  </w:abstractNum>
  <w:abstractNum w:abstractNumId="2">
    <w:multiLevelType w:val="hybridMultilevel"/>
    <w:lvl w:ilvl="0">
      <w:start w:val="1"/>
      <w:numFmt w:val="decimal"/>
      <w:lvlText w:val="%1"/>
      <w:lvlJc w:val="left"/>
      <w:pPr>
        <w:ind w:left="1331" w:hanging="180"/>
        <w:jc w:val="left"/>
      </w:pPr>
      <w:rPr>
        <w:rFonts w:hint="default" w:ascii="宋体" w:hAnsi="宋体" w:eastAsia="宋体" w:cs="宋体"/>
        <w:b w:val="0"/>
        <w:bCs w:val="0"/>
        <w:i w:val="0"/>
        <w:iCs w:val="0"/>
        <w:w w:val="100"/>
        <w:sz w:val="24"/>
        <w:szCs w:val="24"/>
        <w:lang w:val="en-US" w:eastAsia="zh-CN" w:bidi="ar-SA"/>
      </w:rPr>
    </w:lvl>
    <w:lvl w:ilvl="1">
      <w:start w:val="0"/>
      <w:numFmt w:val="bullet"/>
      <w:lvlText w:val="•"/>
      <w:lvlJc w:val="left"/>
      <w:pPr>
        <w:ind w:left="2266" w:hanging="180"/>
      </w:pPr>
      <w:rPr>
        <w:rFonts w:hint="default"/>
        <w:lang w:val="en-US" w:eastAsia="zh-CN" w:bidi="ar-SA"/>
      </w:rPr>
    </w:lvl>
    <w:lvl w:ilvl="2">
      <w:start w:val="0"/>
      <w:numFmt w:val="bullet"/>
      <w:lvlText w:val="•"/>
      <w:lvlJc w:val="left"/>
      <w:pPr>
        <w:ind w:left="3193" w:hanging="180"/>
      </w:pPr>
      <w:rPr>
        <w:rFonts w:hint="default"/>
        <w:lang w:val="en-US" w:eastAsia="zh-CN" w:bidi="ar-SA"/>
      </w:rPr>
    </w:lvl>
    <w:lvl w:ilvl="3">
      <w:start w:val="0"/>
      <w:numFmt w:val="bullet"/>
      <w:lvlText w:val="•"/>
      <w:lvlJc w:val="left"/>
      <w:pPr>
        <w:ind w:left="4119" w:hanging="180"/>
      </w:pPr>
      <w:rPr>
        <w:rFonts w:hint="default"/>
        <w:lang w:val="en-US" w:eastAsia="zh-CN" w:bidi="ar-SA"/>
      </w:rPr>
    </w:lvl>
    <w:lvl w:ilvl="4">
      <w:start w:val="0"/>
      <w:numFmt w:val="bullet"/>
      <w:lvlText w:val="•"/>
      <w:lvlJc w:val="left"/>
      <w:pPr>
        <w:ind w:left="5046" w:hanging="180"/>
      </w:pPr>
      <w:rPr>
        <w:rFonts w:hint="default"/>
        <w:lang w:val="en-US" w:eastAsia="zh-CN" w:bidi="ar-SA"/>
      </w:rPr>
    </w:lvl>
    <w:lvl w:ilvl="5">
      <w:start w:val="0"/>
      <w:numFmt w:val="bullet"/>
      <w:lvlText w:val="•"/>
      <w:lvlJc w:val="left"/>
      <w:pPr>
        <w:ind w:left="5973" w:hanging="180"/>
      </w:pPr>
      <w:rPr>
        <w:rFonts w:hint="default"/>
        <w:lang w:val="en-US" w:eastAsia="zh-CN" w:bidi="ar-SA"/>
      </w:rPr>
    </w:lvl>
    <w:lvl w:ilvl="6">
      <w:start w:val="0"/>
      <w:numFmt w:val="bullet"/>
      <w:lvlText w:val="•"/>
      <w:lvlJc w:val="left"/>
      <w:pPr>
        <w:ind w:left="6899" w:hanging="180"/>
      </w:pPr>
      <w:rPr>
        <w:rFonts w:hint="default"/>
        <w:lang w:val="en-US" w:eastAsia="zh-CN" w:bidi="ar-SA"/>
      </w:rPr>
    </w:lvl>
    <w:lvl w:ilvl="7">
      <w:start w:val="0"/>
      <w:numFmt w:val="bullet"/>
      <w:lvlText w:val="•"/>
      <w:lvlJc w:val="left"/>
      <w:pPr>
        <w:ind w:left="7826" w:hanging="180"/>
      </w:pPr>
      <w:rPr>
        <w:rFonts w:hint="default"/>
        <w:lang w:val="en-US" w:eastAsia="zh-CN" w:bidi="ar-SA"/>
      </w:rPr>
    </w:lvl>
    <w:lvl w:ilvl="8">
      <w:start w:val="0"/>
      <w:numFmt w:val="bullet"/>
      <w:lvlText w:val="•"/>
      <w:lvlJc w:val="left"/>
      <w:pPr>
        <w:ind w:left="8753" w:hanging="180"/>
      </w:pPr>
      <w:rPr>
        <w:rFonts w:hint="default"/>
        <w:lang w:val="en-US" w:eastAsia="zh-CN" w:bidi="ar-SA"/>
      </w:rPr>
    </w:lvl>
  </w:abstractNum>
  <w:abstractNum w:abstractNumId="1">
    <w:multiLevelType w:val="hybridMultilevel"/>
    <w:lvl w:ilvl="0">
      <w:start w:val="1"/>
      <w:numFmt w:val="decimal"/>
      <w:lvlText w:val="%1."/>
      <w:lvlJc w:val="left"/>
      <w:pPr>
        <w:ind w:left="1403" w:hanging="245"/>
        <w:jc w:val="left"/>
      </w:pPr>
      <w:rPr>
        <w:rFonts w:hint="default" w:ascii="宋体" w:hAnsi="宋体" w:eastAsia="宋体" w:cs="宋体"/>
        <w:b w:val="0"/>
        <w:bCs w:val="0"/>
        <w:i w:val="0"/>
        <w:iCs w:val="0"/>
        <w:spacing w:val="2"/>
        <w:w w:val="100"/>
        <w:sz w:val="22"/>
        <w:szCs w:val="22"/>
        <w:lang w:val="en-US" w:eastAsia="zh-CN" w:bidi="ar-SA"/>
      </w:rPr>
    </w:lvl>
    <w:lvl w:ilvl="1">
      <w:start w:val="0"/>
      <w:numFmt w:val="bullet"/>
      <w:lvlText w:val="•"/>
      <w:lvlJc w:val="left"/>
      <w:pPr>
        <w:ind w:left="2320" w:hanging="245"/>
      </w:pPr>
      <w:rPr>
        <w:rFonts w:hint="default"/>
        <w:lang w:val="en-US" w:eastAsia="zh-CN" w:bidi="ar-SA"/>
      </w:rPr>
    </w:lvl>
    <w:lvl w:ilvl="2">
      <w:start w:val="0"/>
      <w:numFmt w:val="bullet"/>
      <w:lvlText w:val="•"/>
      <w:lvlJc w:val="left"/>
      <w:pPr>
        <w:ind w:left="3241" w:hanging="245"/>
      </w:pPr>
      <w:rPr>
        <w:rFonts w:hint="default"/>
        <w:lang w:val="en-US" w:eastAsia="zh-CN" w:bidi="ar-SA"/>
      </w:rPr>
    </w:lvl>
    <w:lvl w:ilvl="3">
      <w:start w:val="0"/>
      <w:numFmt w:val="bullet"/>
      <w:lvlText w:val="•"/>
      <w:lvlJc w:val="left"/>
      <w:pPr>
        <w:ind w:left="4161" w:hanging="245"/>
      </w:pPr>
      <w:rPr>
        <w:rFonts w:hint="default"/>
        <w:lang w:val="en-US" w:eastAsia="zh-CN" w:bidi="ar-SA"/>
      </w:rPr>
    </w:lvl>
    <w:lvl w:ilvl="4">
      <w:start w:val="0"/>
      <w:numFmt w:val="bullet"/>
      <w:lvlText w:val="•"/>
      <w:lvlJc w:val="left"/>
      <w:pPr>
        <w:ind w:left="5082" w:hanging="245"/>
      </w:pPr>
      <w:rPr>
        <w:rFonts w:hint="default"/>
        <w:lang w:val="en-US" w:eastAsia="zh-CN" w:bidi="ar-SA"/>
      </w:rPr>
    </w:lvl>
    <w:lvl w:ilvl="5">
      <w:start w:val="0"/>
      <w:numFmt w:val="bullet"/>
      <w:lvlText w:val="•"/>
      <w:lvlJc w:val="left"/>
      <w:pPr>
        <w:ind w:left="6003" w:hanging="245"/>
      </w:pPr>
      <w:rPr>
        <w:rFonts w:hint="default"/>
        <w:lang w:val="en-US" w:eastAsia="zh-CN" w:bidi="ar-SA"/>
      </w:rPr>
    </w:lvl>
    <w:lvl w:ilvl="6">
      <w:start w:val="0"/>
      <w:numFmt w:val="bullet"/>
      <w:lvlText w:val="•"/>
      <w:lvlJc w:val="left"/>
      <w:pPr>
        <w:ind w:left="6923" w:hanging="245"/>
      </w:pPr>
      <w:rPr>
        <w:rFonts w:hint="default"/>
        <w:lang w:val="en-US" w:eastAsia="zh-CN" w:bidi="ar-SA"/>
      </w:rPr>
    </w:lvl>
    <w:lvl w:ilvl="7">
      <w:start w:val="0"/>
      <w:numFmt w:val="bullet"/>
      <w:lvlText w:val="•"/>
      <w:lvlJc w:val="left"/>
      <w:pPr>
        <w:ind w:left="7844" w:hanging="245"/>
      </w:pPr>
      <w:rPr>
        <w:rFonts w:hint="default"/>
        <w:lang w:val="en-US" w:eastAsia="zh-CN" w:bidi="ar-SA"/>
      </w:rPr>
    </w:lvl>
    <w:lvl w:ilvl="8">
      <w:start w:val="0"/>
      <w:numFmt w:val="bullet"/>
      <w:lvlText w:val="•"/>
      <w:lvlJc w:val="left"/>
      <w:pPr>
        <w:ind w:left="8765" w:hanging="245"/>
      </w:pPr>
      <w:rPr>
        <w:rFonts w:hint="default"/>
        <w:lang w:val="en-US" w:eastAsia="zh-CN" w:bidi="ar-SA"/>
      </w:rPr>
    </w:lvl>
  </w:abstractNum>
  <w:abstractNum w:abstractNumId="0">
    <w:multiLevelType w:val="hybridMultilevel"/>
    <w:lvl w:ilvl="0">
      <w:start w:val="1"/>
      <w:numFmt w:val="decimal"/>
      <w:lvlText w:val="%1."/>
      <w:lvlJc w:val="left"/>
      <w:pPr>
        <w:ind w:left="1403" w:hanging="245"/>
        <w:jc w:val="left"/>
      </w:pPr>
      <w:rPr>
        <w:rFonts w:hint="default" w:ascii="宋体" w:hAnsi="宋体" w:eastAsia="宋体" w:cs="宋体"/>
        <w:b w:val="0"/>
        <w:bCs w:val="0"/>
        <w:i w:val="0"/>
        <w:iCs w:val="0"/>
        <w:spacing w:val="2"/>
        <w:w w:val="100"/>
        <w:sz w:val="22"/>
        <w:szCs w:val="22"/>
        <w:lang w:val="en-US" w:eastAsia="zh-CN" w:bidi="ar-SA"/>
      </w:rPr>
    </w:lvl>
    <w:lvl w:ilvl="1">
      <w:start w:val="0"/>
      <w:numFmt w:val="bullet"/>
      <w:lvlText w:val="•"/>
      <w:lvlJc w:val="left"/>
      <w:pPr>
        <w:ind w:left="2320" w:hanging="245"/>
      </w:pPr>
      <w:rPr>
        <w:rFonts w:hint="default"/>
        <w:lang w:val="en-US" w:eastAsia="zh-CN" w:bidi="ar-SA"/>
      </w:rPr>
    </w:lvl>
    <w:lvl w:ilvl="2">
      <w:start w:val="0"/>
      <w:numFmt w:val="bullet"/>
      <w:lvlText w:val="•"/>
      <w:lvlJc w:val="left"/>
      <w:pPr>
        <w:ind w:left="3241" w:hanging="245"/>
      </w:pPr>
      <w:rPr>
        <w:rFonts w:hint="default"/>
        <w:lang w:val="en-US" w:eastAsia="zh-CN" w:bidi="ar-SA"/>
      </w:rPr>
    </w:lvl>
    <w:lvl w:ilvl="3">
      <w:start w:val="0"/>
      <w:numFmt w:val="bullet"/>
      <w:lvlText w:val="•"/>
      <w:lvlJc w:val="left"/>
      <w:pPr>
        <w:ind w:left="4161" w:hanging="245"/>
      </w:pPr>
      <w:rPr>
        <w:rFonts w:hint="default"/>
        <w:lang w:val="en-US" w:eastAsia="zh-CN" w:bidi="ar-SA"/>
      </w:rPr>
    </w:lvl>
    <w:lvl w:ilvl="4">
      <w:start w:val="0"/>
      <w:numFmt w:val="bullet"/>
      <w:lvlText w:val="•"/>
      <w:lvlJc w:val="left"/>
      <w:pPr>
        <w:ind w:left="5082" w:hanging="245"/>
      </w:pPr>
      <w:rPr>
        <w:rFonts w:hint="default"/>
        <w:lang w:val="en-US" w:eastAsia="zh-CN" w:bidi="ar-SA"/>
      </w:rPr>
    </w:lvl>
    <w:lvl w:ilvl="5">
      <w:start w:val="0"/>
      <w:numFmt w:val="bullet"/>
      <w:lvlText w:val="•"/>
      <w:lvlJc w:val="left"/>
      <w:pPr>
        <w:ind w:left="6003" w:hanging="245"/>
      </w:pPr>
      <w:rPr>
        <w:rFonts w:hint="default"/>
        <w:lang w:val="en-US" w:eastAsia="zh-CN" w:bidi="ar-SA"/>
      </w:rPr>
    </w:lvl>
    <w:lvl w:ilvl="6">
      <w:start w:val="0"/>
      <w:numFmt w:val="bullet"/>
      <w:lvlText w:val="•"/>
      <w:lvlJc w:val="left"/>
      <w:pPr>
        <w:ind w:left="6923" w:hanging="245"/>
      </w:pPr>
      <w:rPr>
        <w:rFonts w:hint="default"/>
        <w:lang w:val="en-US" w:eastAsia="zh-CN" w:bidi="ar-SA"/>
      </w:rPr>
    </w:lvl>
    <w:lvl w:ilvl="7">
      <w:start w:val="0"/>
      <w:numFmt w:val="bullet"/>
      <w:lvlText w:val="•"/>
      <w:lvlJc w:val="left"/>
      <w:pPr>
        <w:ind w:left="7844" w:hanging="245"/>
      </w:pPr>
      <w:rPr>
        <w:rFonts w:hint="default"/>
        <w:lang w:val="en-US" w:eastAsia="zh-CN" w:bidi="ar-SA"/>
      </w:rPr>
    </w:lvl>
    <w:lvl w:ilvl="8">
      <w:start w:val="0"/>
      <w:numFmt w:val="bullet"/>
      <w:lvlText w:val="•"/>
      <w:lvlJc w:val="left"/>
      <w:pPr>
        <w:ind w:left="8765" w:hanging="245"/>
      </w:pPr>
      <w:rPr>
        <w:rFonts w:hint="default"/>
        <w:lang w:val="en-US" w:eastAsia="zh-CN"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rPr>
      <w:rFonts w:ascii="宋体" w:hAnsi="宋体" w:eastAsia="宋体" w:cs="宋体"/>
      <w:sz w:val="24"/>
      <w:szCs w:val="24"/>
      <w:lang w:val="en-US" w:eastAsia="zh-CN" w:bidi="ar-SA"/>
    </w:rPr>
  </w:style>
  <w:style w:styleId="Heading1" w:type="paragraph">
    <w:name w:val="Heading 1"/>
    <w:basedOn w:val="Normal"/>
    <w:uiPriority w:val="1"/>
    <w:qFormat/>
    <w:pPr>
      <w:spacing w:line="360" w:lineRule="exact"/>
      <w:ind w:left="930"/>
      <w:outlineLvl w:val="1"/>
    </w:pPr>
    <w:rPr>
      <w:rFonts w:ascii="Microsoft JhengHei" w:hAnsi="Microsoft JhengHei" w:eastAsia="Microsoft JhengHei" w:cs="Microsoft JhengHei"/>
      <w:b/>
      <w:bCs/>
      <w:sz w:val="24"/>
      <w:szCs w:val="24"/>
      <w:lang w:val="en-US" w:eastAsia="zh-CN" w:bidi="ar-SA"/>
    </w:rPr>
  </w:style>
  <w:style w:styleId="Title" w:type="paragraph">
    <w:name w:val="Title"/>
    <w:basedOn w:val="Normal"/>
    <w:uiPriority w:val="1"/>
    <w:qFormat/>
    <w:pPr>
      <w:spacing w:line="907" w:lineRule="exact"/>
      <w:ind w:left="1757" w:right="2146"/>
      <w:jc w:val="center"/>
    </w:pPr>
    <w:rPr>
      <w:rFonts w:ascii="Microsoft JhengHei" w:hAnsi="Microsoft JhengHei" w:eastAsia="Microsoft JhengHei" w:cs="Microsoft JhengHei"/>
      <w:b/>
      <w:bCs/>
      <w:sz w:val="52"/>
      <w:szCs w:val="52"/>
      <w:lang w:val="en-US" w:eastAsia="zh-CN" w:bidi="ar-SA"/>
    </w:rPr>
  </w:style>
  <w:style w:styleId="ListParagraph" w:type="paragraph">
    <w:name w:val="List Paragraph"/>
    <w:basedOn w:val="Normal"/>
    <w:uiPriority w:val="1"/>
    <w:qFormat/>
    <w:pPr>
      <w:ind w:left="1331" w:hanging="243"/>
    </w:pPr>
    <w:rPr>
      <w:rFonts w:ascii="宋体" w:hAnsi="宋体" w:eastAsia="宋体" w:cs="宋体"/>
      <w:lang w:val="en-US" w:eastAsia="zh-CN" w:bidi="ar-SA"/>
    </w:rPr>
  </w:style>
  <w:style w:styleId="TableParagraph" w:type="paragraph">
    <w:name w:val="Table Paragraph"/>
    <w:basedOn w:val="Normal"/>
    <w:uiPriority w:val="1"/>
    <w:qFormat/>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2024-10-17T03:21:26Z</dcterms:created>
  <dcterms:modified xsi:type="dcterms:W3CDTF">2024-10-17T03:21:26Z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2024-10-11T00:00:00Z</vt:filetime>
  </property>
  <property fmtid="{D5CDD505-2E9C-101B-9397-08002B2CF9AE}" pid="3" name="Creator">
    <vt:lpwstr>Microsoft? Word 2016</vt:lpwstr>
  </property>
  <property fmtid="{D5CDD505-2E9C-101B-9397-08002B2CF9AE}" pid="4" name="LastSaved">
    <vt:filetime>2024-10-17T00:00:00Z</vt:filetime>
  </property>
  <property fmtid="{D5CDD505-2E9C-101B-9397-08002B2CF9AE}" pid="5" name="Producer">
    <vt:lpwstr>Microsoft? Word 2016</vt:lpwstr>
  </property>
</Properties>
</file>